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61" w:rsidRDefault="000B0761" w:rsidP="000B0761">
      <w:pPr>
        <w:spacing w:line="364" w:lineRule="exact"/>
        <w:rPr>
          <w:sz w:val="20"/>
          <w:szCs w:val="20"/>
        </w:rPr>
      </w:pPr>
      <w:r>
        <w:rPr>
          <w:rFonts w:ascii="宋体" w:eastAsia="宋体" w:hAnsi="宋体" w:cs="宋体"/>
          <w:sz w:val="30"/>
          <w:szCs w:val="30"/>
        </w:rPr>
        <w:t>附件</w:t>
      </w:r>
      <w:r>
        <w:rPr>
          <w:rFonts w:ascii="Arial" w:eastAsia="Arial" w:hAnsi="Arial" w:cs="Arial"/>
          <w:sz w:val="30"/>
          <w:szCs w:val="30"/>
        </w:rPr>
        <w:t>7</w:t>
      </w:r>
    </w:p>
    <w:p w:rsidR="000B0761" w:rsidRDefault="000B0761" w:rsidP="000B0761">
      <w:pPr>
        <w:spacing w:line="200" w:lineRule="exact"/>
        <w:rPr>
          <w:sz w:val="20"/>
          <w:szCs w:val="20"/>
        </w:rPr>
      </w:pPr>
    </w:p>
    <w:p w:rsidR="000B0761" w:rsidRDefault="000B0761" w:rsidP="000B0761">
      <w:pPr>
        <w:spacing w:line="200" w:lineRule="exact"/>
        <w:rPr>
          <w:sz w:val="20"/>
          <w:szCs w:val="20"/>
        </w:rPr>
      </w:pPr>
    </w:p>
    <w:p w:rsidR="000B0761" w:rsidRDefault="000B0761" w:rsidP="000B0761">
      <w:pPr>
        <w:spacing w:line="391" w:lineRule="exact"/>
        <w:rPr>
          <w:sz w:val="20"/>
          <w:szCs w:val="20"/>
        </w:rPr>
      </w:pPr>
    </w:p>
    <w:p w:rsidR="000B0761" w:rsidRDefault="000B0761" w:rsidP="000B0761">
      <w:pPr>
        <w:spacing w:line="388" w:lineRule="exact"/>
        <w:ind w:left="2620"/>
        <w:rPr>
          <w:sz w:val="20"/>
          <w:szCs w:val="20"/>
        </w:rPr>
      </w:pPr>
      <w:r>
        <w:rPr>
          <w:rFonts w:ascii="宋体" w:eastAsia="宋体" w:hAnsi="宋体" w:cs="宋体"/>
          <w:sz w:val="34"/>
          <w:szCs w:val="34"/>
        </w:rPr>
        <w:t>河北省注册会计师协会</w:t>
      </w:r>
    </w:p>
    <w:p w:rsidR="000B0761" w:rsidRDefault="000B0761" w:rsidP="000B0761">
      <w:pPr>
        <w:spacing w:line="245" w:lineRule="exact"/>
        <w:rPr>
          <w:sz w:val="20"/>
          <w:szCs w:val="20"/>
        </w:rPr>
      </w:pPr>
    </w:p>
    <w:p w:rsidR="000B0761" w:rsidRDefault="000B0761" w:rsidP="000B0761">
      <w:pPr>
        <w:spacing w:line="388" w:lineRule="exact"/>
        <w:ind w:left="2800"/>
        <w:rPr>
          <w:sz w:val="20"/>
          <w:szCs w:val="20"/>
        </w:rPr>
      </w:pPr>
      <w:r>
        <w:rPr>
          <w:rFonts w:ascii="宋体" w:eastAsia="宋体" w:hAnsi="宋体" w:cs="宋体"/>
          <w:sz w:val="34"/>
          <w:szCs w:val="34"/>
        </w:rPr>
        <w:t>惩戒委员会工作规程</w:t>
      </w:r>
    </w:p>
    <w:p w:rsidR="000B0761" w:rsidRDefault="000B0761" w:rsidP="000B0761">
      <w:pPr>
        <w:spacing w:line="200" w:lineRule="exact"/>
        <w:rPr>
          <w:sz w:val="20"/>
          <w:szCs w:val="20"/>
        </w:rPr>
      </w:pPr>
    </w:p>
    <w:p w:rsidR="000B0761" w:rsidRDefault="000B0761" w:rsidP="000B0761">
      <w:pPr>
        <w:spacing w:line="343" w:lineRule="exact"/>
        <w:rPr>
          <w:sz w:val="20"/>
          <w:szCs w:val="20"/>
        </w:rPr>
      </w:pPr>
    </w:p>
    <w:p w:rsidR="000B0761" w:rsidRDefault="000B0761" w:rsidP="000B0761">
      <w:pPr>
        <w:tabs>
          <w:tab w:val="left" w:pos="640"/>
        </w:tabs>
        <w:spacing w:line="343" w:lineRule="exact"/>
        <w:jc w:val="center"/>
        <w:rPr>
          <w:sz w:val="20"/>
          <w:szCs w:val="20"/>
        </w:rPr>
      </w:pPr>
      <w:r>
        <w:rPr>
          <w:rFonts w:ascii="宋体" w:eastAsia="宋体" w:hAnsi="宋体" w:cs="宋体"/>
          <w:sz w:val="30"/>
          <w:szCs w:val="30"/>
        </w:rPr>
        <w:t>第一章 总</w:t>
      </w:r>
      <w:r>
        <w:rPr>
          <w:rFonts w:ascii="宋体" w:eastAsia="宋体" w:hAnsi="宋体" w:cs="宋体"/>
          <w:sz w:val="30"/>
          <w:szCs w:val="30"/>
        </w:rPr>
        <w:tab/>
        <w:t>则</w:t>
      </w:r>
    </w:p>
    <w:p w:rsidR="000B0761" w:rsidRDefault="000B0761" w:rsidP="000B0761">
      <w:pPr>
        <w:spacing w:line="200" w:lineRule="exact"/>
        <w:rPr>
          <w:sz w:val="20"/>
          <w:szCs w:val="20"/>
        </w:rPr>
      </w:pPr>
    </w:p>
    <w:p w:rsidR="000B0761" w:rsidRDefault="000B0761" w:rsidP="000B0761">
      <w:pPr>
        <w:spacing w:line="238" w:lineRule="exact"/>
        <w:rPr>
          <w:sz w:val="20"/>
          <w:szCs w:val="20"/>
        </w:rPr>
      </w:pPr>
    </w:p>
    <w:p w:rsidR="000B0761" w:rsidRDefault="000B0761" w:rsidP="000B0761">
      <w:pPr>
        <w:spacing w:line="663" w:lineRule="exact"/>
        <w:ind w:firstLine="646"/>
        <w:jc w:val="both"/>
        <w:rPr>
          <w:sz w:val="20"/>
          <w:szCs w:val="20"/>
        </w:rPr>
      </w:pPr>
      <w:r>
        <w:rPr>
          <w:rFonts w:ascii="宋体" w:eastAsia="宋体" w:hAnsi="宋体" w:cs="宋体"/>
          <w:sz w:val="30"/>
          <w:szCs w:val="30"/>
        </w:rPr>
        <w:t>第一条</w:t>
      </w:r>
      <w:r>
        <w:rPr>
          <w:rFonts w:ascii="Arial" w:eastAsia="Arial" w:hAnsi="Arial" w:cs="Arial"/>
          <w:sz w:val="30"/>
          <w:szCs w:val="30"/>
        </w:rPr>
        <w:t xml:space="preserve"> </w:t>
      </w:r>
      <w:r>
        <w:rPr>
          <w:rFonts w:ascii="宋体" w:eastAsia="宋体" w:hAnsi="宋体" w:cs="宋体"/>
          <w:sz w:val="30"/>
          <w:szCs w:val="30"/>
        </w:rPr>
        <w:t>为规范我省行业惩戒工作</w:t>
      </w:r>
      <w:r>
        <w:rPr>
          <w:rFonts w:ascii="Arial" w:eastAsia="Arial" w:hAnsi="Arial" w:cs="Arial"/>
          <w:sz w:val="30"/>
          <w:szCs w:val="30"/>
        </w:rPr>
        <w:t>,</w:t>
      </w:r>
      <w:r>
        <w:rPr>
          <w:rFonts w:ascii="宋体" w:eastAsia="宋体" w:hAnsi="宋体" w:cs="宋体"/>
          <w:sz w:val="30"/>
          <w:szCs w:val="30"/>
        </w:rPr>
        <w:t>加强行业监管</w:t>
      </w:r>
      <w:r>
        <w:rPr>
          <w:rFonts w:ascii="Arial" w:eastAsia="Arial" w:hAnsi="Arial" w:cs="Arial"/>
          <w:sz w:val="30"/>
          <w:szCs w:val="30"/>
        </w:rPr>
        <w:t>,</w:t>
      </w:r>
      <w:r>
        <w:rPr>
          <w:rFonts w:ascii="宋体" w:eastAsia="宋体" w:hAnsi="宋体" w:cs="宋体"/>
          <w:sz w:val="30"/>
          <w:szCs w:val="30"/>
        </w:rPr>
        <w:t>维护会员的合法权益</w:t>
      </w:r>
      <w:r>
        <w:rPr>
          <w:rFonts w:ascii="Arial" w:eastAsia="Arial" w:hAnsi="Arial" w:cs="Arial"/>
          <w:sz w:val="30"/>
          <w:szCs w:val="30"/>
        </w:rPr>
        <w:t>,</w:t>
      </w:r>
      <w:r>
        <w:rPr>
          <w:rFonts w:ascii="宋体" w:eastAsia="宋体" w:hAnsi="宋体" w:cs="宋体"/>
          <w:sz w:val="30"/>
          <w:szCs w:val="30"/>
        </w:rPr>
        <w:t>依据《河北省注册会计师协会章程》</w:t>
      </w:r>
      <w:r>
        <w:rPr>
          <w:rFonts w:ascii="Arial" w:eastAsia="Arial" w:hAnsi="Arial" w:cs="Arial"/>
          <w:sz w:val="30"/>
          <w:szCs w:val="30"/>
        </w:rPr>
        <w:t>,</w:t>
      </w:r>
      <w:r>
        <w:rPr>
          <w:rFonts w:ascii="宋体" w:eastAsia="宋体" w:hAnsi="宋体" w:cs="宋体"/>
          <w:sz w:val="30"/>
          <w:szCs w:val="30"/>
        </w:rPr>
        <w:t>设立河北省注册会计师协会惩戒委员会</w:t>
      </w:r>
      <w:r>
        <w:rPr>
          <w:rFonts w:ascii="Arial" w:eastAsia="Arial" w:hAnsi="Arial" w:cs="Arial"/>
          <w:sz w:val="30"/>
          <w:szCs w:val="30"/>
        </w:rPr>
        <w:t>(</w:t>
      </w:r>
      <w:r>
        <w:rPr>
          <w:rFonts w:ascii="宋体" w:eastAsia="宋体" w:hAnsi="宋体" w:cs="宋体"/>
          <w:sz w:val="30"/>
          <w:szCs w:val="30"/>
        </w:rPr>
        <w:t>以下简称</w:t>
      </w:r>
      <w:r>
        <w:rPr>
          <w:rFonts w:ascii="Arial" w:eastAsia="Arial" w:hAnsi="Arial" w:cs="Arial"/>
          <w:sz w:val="30"/>
          <w:szCs w:val="30"/>
        </w:rPr>
        <w:t>“</w:t>
      </w:r>
      <w:r>
        <w:rPr>
          <w:rFonts w:ascii="宋体" w:eastAsia="宋体" w:hAnsi="宋体" w:cs="宋体"/>
          <w:sz w:val="30"/>
          <w:szCs w:val="30"/>
        </w:rPr>
        <w:t>委员会</w:t>
      </w:r>
      <w:r>
        <w:rPr>
          <w:rFonts w:ascii="Arial" w:eastAsia="Arial" w:hAnsi="Arial" w:cs="Arial"/>
          <w:sz w:val="30"/>
          <w:szCs w:val="30"/>
        </w:rPr>
        <w:t>”),</w:t>
      </w:r>
      <w:r>
        <w:rPr>
          <w:rFonts w:ascii="宋体" w:eastAsia="宋体" w:hAnsi="宋体" w:cs="宋体"/>
          <w:sz w:val="30"/>
          <w:szCs w:val="30"/>
        </w:rPr>
        <w:t>并制定本工作规程。</w:t>
      </w:r>
    </w:p>
    <w:p w:rsidR="000B0761" w:rsidRDefault="000B0761" w:rsidP="000B0761">
      <w:pPr>
        <w:spacing w:line="399" w:lineRule="exact"/>
        <w:rPr>
          <w:sz w:val="20"/>
          <w:szCs w:val="20"/>
        </w:rPr>
      </w:pPr>
    </w:p>
    <w:p w:rsidR="000B0761" w:rsidRDefault="000B0761" w:rsidP="000B0761">
      <w:pPr>
        <w:spacing w:line="552" w:lineRule="exact"/>
        <w:ind w:firstLine="648"/>
        <w:jc w:val="both"/>
        <w:rPr>
          <w:sz w:val="20"/>
          <w:szCs w:val="20"/>
        </w:rPr>
      </w:pPr>
      <w:r>
        <w:rPr>
          <w:rFonts w:ascii="宋体" w:eastAsia="宋体" w:hAnsi="宋体" w:cs="宋体"/>
          <w:sz w:val="30"/>
          <w:szCs w:val="30"/>
        </w:rPr>
        <w:t>第二条</w:t>
      </w:r>
      <w:r>
        <w:rPr>
          <w:rFonts w:ascii="Arial" w:eastAsia="Arial" w:hAnsi="Arial" w:cs="Arial"/>
          <w:sz w:val="30"/>
          <w:szCs w:val="30"/>
        </w:rPr>
        <w:t xml:space="preserve"> </w:t>
      </w:r>
      <w:r>
        <w:rPr>
          <w:rFonts w:ascii="宋体" w:eastAsia="宋体" w:hAnsi="宋体" w:cs="宋体"/>
          <w:sz w:val="30"/>
          <w:szCs w:val="30"/>
        </w:rPr>
        <w:t>委员会是由河北省注册会计师协会</w:t>
      </w:r>
      <w:r>
        <w:rPr>
          <w:rFonts w:ascii="Arial" w:eastAsia="Arial" w:hAnsi="Arial" w:cs="Arial"/>
          <w:sz w:val="30"/>
          <w:szCs w:val="30"/>
        </w:rPr>
        <w:t>(</w:t>
      </w:r>
      <w:r>
        <w:rPr>
          <w:rFonts w:ascii="宋体" w:eastAsia="宋体" w:hAnsi="宋体" w:cs="宋体"/>
          <w:sz w:val="30"/>
          <w:szCs w:val="30"/>
        </w:rPr>
        <w:t>以下简称</w:t>
      </w:r>
      <w:r>
        <w:rPr>
          <w:rFonts w:ascii="Arial" w:eastAsia="Arial" w:hAnsi="Arial" w:cs="Arial"/>
          <w:sz w:val="30"/>
          <w:szCs w:val="30"/>
        </w:rPr>
        <w:t>“</w:t>
      </w:r>
      <w:r>
        <w:rPr>
          <w:rFonts w:ascii="宋体" w:eastAsia="宋体" w:hAnsi="宋体" w:cs="宋体"/>
          <w:sz w:val="30"/>
          <w:szCs w:val="30"/>
        </w:rPr>
        <w:t>省注协</w:t>
      </w:r>
      <w:r>
        <w:rPr>
          <w:rFonts w:ascii="Arial" w:eastAsia="Arial" w:hAnsi="Arial" w:cs="Arial"/>
          <w:sz w:val="30"/>
          <w:szCs w:val="30"/>
        </w:rPr>
        <w:t>”)</w:t>
      </w:r>
      <w:r>
        <w:rPr>
          <w:rFonts w:ascii="宋体" w:eastAsia="宋体" w:hAnsi="宋体" w:cs="宋体"/>
          <w:sz w:val="30"/>
          <w:szCs w:val="30"/>
        </w:rPr>
        <w:t>、会计师事务所、政府有关部门和法律顾问组成的致力于对行业内违规违纪行为进行惩戒的专门委员会。</w:t>
      </w:r>
    </w:p>
    <w:p w:rsidR="000B0761" w:rsidRDefault="000B0761" w:rsidP="000B0761">
      <w:pPr>
        <w:spacing w:line="136" w:lineRule="exact"/>
        <w:rPr>
          <w:sz w:val="20"/>
          <w:szCs w:val="20"/>
        </w:rPr>
      </w:pPr>
    </w:p>
    <w:p w:rsidR="000B0761" w:rsidRDefault="000B0761" w:rsidP="000B0761">
      <w:pPr>
        <w:spacing w:line="343" w:lineRule="exact"/>
        <w:ind w:right="100"/>
        <w:jc w:val="center"/>
        <w:rPr>
          <w:sz w:val="20"/>
          <w:szCs w:val="20"/>
        </w:rPr>
      </w:pPr>
      <w:r>
        <w:rPr>
          <w:rFonts w:ascii="宋体" w:eastAsia="宋体" w:hAnsi="宋体" w:cs="宋体"/>
          <w:sz w:val="30"/>
          <w:szCs w:val="30"/>
        </w:rPr>
        <w:t>第三条 委员会</w:t>
      </w:r>
      <w:proofErr w:type="gramStart"/>
      <w:r>
        <w:rPr>
          <w:rFonts w:ascii="宋体" w:eastAsia="宋体" w:hAnsi="宋体" w:cs="宋体"/>
          <w:sz w:val="30"/>
          <w:szCs w:val="30"/>
        </w:rPr>
        <w:t>是省注协</w:t>
      </w:r>
      <w:proofErr w:type="gramEnd"/>
      <w:r>
        <w:rPr>
          <w:rFonts w:ascii="宋体" w:eastAsia="宋体" w:hAnsi="宋体" w:cs="宋体"/>
          <w:sz w:val="30"/>
          <w:szCs w:val="30"/>
        </w:rPr>
        <w:t>理事会下设的专门委员会。</w:t>
      </w:r>
    </w:p>
    <w:p w:rsidR="000B0761" w:rsidRDefault="000B0761" w:rsidP="000B0761">
      <w:pPr>
        <w:spacing w:line="200" w:lineRule="exact"/>
        <w:rPr>
          <w:sz w:val="20"/>
          <w:szCs w:val="20"/>
        </w:rPr>
      </w:pPr>
    </w:p>
    <w:p w:rsidR="000B0761" w:rsidRDefault="000B0761" w:rsidP="000B0761">
      <w:pPr>
        <w:spacing w:line="365" w:lineRule="exact"/>
        <w:rPr>
          <w:sz w:val="20"/>
          <w:szCs w:val="20"/>
        </w:rPr>
      </w:pPr>
    </w:p>
    <w:p w:rsidR="000B0761" w:rsidRDefault="000B0761" w:rsidP="000B0761">
      <w:pPr>
        <w:spacing w:line="343" w:lineRule="exact"/>
        <w:jc w:val="center"/>
        <w:rPr>
          <w:sz w:val="20"/>
          <w:szCs w:val="20"/>
        </w:rPr>
      </w:pPr>
      <w:r>
        <w:rPr>
          <w:rFonts w:ascii="宋体" w:eastAsia="宋体" w:hAnsi="宋体" w:cs="宋体"/>
          <w:sz w:val="30"/>
          <w:szCs w:val="30"/>
        </w:rPr>
        <w:t>第二章 委员的条件、产生与任期</w:t>
      </w:r>
    </w:p>
    <w:p w:rsidR="000B0761" w:rsidRDefault="000B0761" w:rsidP="000B0761">
      <w:pPr>
        <w:spacing w:line="200" w:lineRule="exact"/>
        <w:rPr>
          <w:sz w:val="20"/>
          <w:szCs w:val="20"/>
        </w:rPr>
      </w:pPr>
    </w:p>
    <w:p w:rsidR="000B0761" w:rsidRDefault="000B0761" w:rsidP="000B0761">
      <w:pPr>
        <w:spacing w:line="318" w:lineRule="exact"/>
        <w:rPr>
          <w:sz w:val="20"/>
          <w:szCs w:val="20"/>
        </w:rPr>
      </w:pPr>
    </w:p>
    <w:p w:rsidR="000B0761" w:rsidRDefault="000B0761" w:rsidP="000B0761">
      <w:pPr>
        <w:spacing w:line="552" w:lineRule="exact"/>
        <w:ind w:firstLine="648"/>
        <w:jc w:val="both"/>
        <w:rPr>
          <w:sz w:val="20"/>
          <w:szCs w:val="20"/>
        </w:rPr>
      </w:pPr>
      <w:r>
        <w:rPr>
          <w:rFonts w:ascii="宋体" w:eastAsia="宋体" w:hAnsi="宋体" w:cs="宋体"/>
          <w:sz w:val="30"/>
          <w:szCs w:val="30"/>
        </w:rPr>
        <w:t>第四条 委员会委员应具备良好的职业道德、较高的理论研究水平、丰富的实践经验</w:t>
      </w:r>
      <w:r>
        <w:rPr>
          <w:rFonts w:ascii="Arial" w:eastAsia="Arial" w:hAnsi="Arial" w:cs="Arial"/>
          <w:sz w:val="30"/>
          <w:szCs w:val="30"/>
        </w:rPr>
        <w:t>,</w:t>
      </w:r>
      <w:r>
        <w:rPr>
          <w:rFonts w:ascii="宋体" w:eastAsia="宋体" w:hAnsi="宋体" w:cs="宋体"/>
          <w:sz w:val="30"/>
          <w:szCs w:val="30"/>
        </w:rPr>
        <w:t>专业资历和身体状况等方面具备履行其工作职责的能力和条件。</w:t>
      </w:r>
    </w:p>
    <w:p w:rsidR="000B0761" w:rsidRDefault="000B0761" w:rsidP="000B0761">
      <w:pPr>
        <w:spacing w:line="136" w:lineRule="exact"/>
        <w:rPr>
          <w:sz w:val="20"/>
          <w:szCs w:val="20"/>
        </w:rPr>
      </w:pPr>
    </w:p>
    <w:p w:rsidR="000B0761" w:rsidRDefault="000B0761" w:rsidP="000B0761">
      <w:pPr>
        <w:spacing w:line="528" w:lineRule="exact"/>
        <w:ind w:firstLine="648"/>
        <w:jc w:val="both"/>
        <w:rPr>
          <w:sz w:val="20"/>
          <w:szCs w:val="20"/>
        </w:rPr>
      </w:pPr>
      <w:r>
        <w:rPr>
          <w:rFonts w:ascii="宋体" w:eastAsia="宋体" w:hAnsi="宋体" w:cs="宋体"/>
          <w:sz w:val="30"/>
          <w:szCs w:val="30"/>
        </w:rPr>
        <w:t>第五条</w:t>
      </w:r>
      <w:r>
        <w:rPr>
          <w:rFonts w:ascii="Arial" w:eastAsia="Arial" w:hAnsi="Arial" w:cs="Arial"/>
          <w:sz w:val="30"/>
          <w:szCs w:val="30"/>
        </w:rPr>
        <w:t xml:space="preserve"> </w:t>
      </w:r>
      <w:r>
        <w:rPr>
          <w:rFonts w:ascii="宋体" w:eastAsia="宋体" w:hAnsi="宋体" w:cs="宋体"/>
          <w:sz w:val="30"/>
          <w:szCs w:val="30"/>
        </w:rPr>
        <w:t>委员会委员由各相关单位推荐</w:t>
      </w:r>
      <w:r>
        <w:rPr>
          <w:rFonts w:ascii="Arial" w:eastAsia="Arial" w:hAnsi="Arial" w:cs="Arial"/>
          <w:sz w:val="30"/>
          <w:szCs w:val="30"/>
        </w:rPr>
        <w:t>,</w:t>
      </w:r>
      <w:proofErr w:type="gramStart"/>
      <w:r>
        <w:rPr>
          <w:rFonts w:ascii="宋体" w:eastAsia="宋体" w:hAnsi="宋体" w:cs="宋体"/>
          <w:sz w:val="30"/>
          <w:szCs w:val="30"/>
        </w:rPr>
        <w:t>经省注协</w:t>
      </w:r>
      <w:proofErr w:type="gramEnd"/>
      <w:r>
        <w:rPr>
          <w:rFonts w:ascii="宋体" w:eastAsia="宋体" w:hAnsi="宋体" w:cs="宋体"/>
          <w:sz w:val="30"/>
          <w:szCs w:val="30"/>
        </w:rPr>
        <w:t>秘书处进行资格审查后</w:t>
      </w:r>
      <w:r>
        <w:rPr>
          <w:rFonts w:ascii="Arial" w:eastAsia="Arial" w:hAnsi="Arial" w:cs="Arial"/>
          <w:sz w:val="30"/>
          <w:szCs w:val="30"/>
        </w:rPr>
        <w:t>,</w:t>
      </w:r>
      <w:r>
        <w:rPr>
          <w:rFonts w:ascii="宋体" w:eastAsia="宋体" w:hAnsi="宋体" w:cs="宋体"/>
          <w:sz w:val="30"/>
          <w:szCs w:val="30"/>
        </w:rPr>
        <w:t>报理事会审议批准。</w:t>
      </w:r>
    </w:p>
    <w:p w:rsidR="000B0761" w:rsidRDefault="000B0761" w:rsidP="000B0761">
      <w:pPr>
        <w:spacing w:line="137" w:lineRule="exact"/>
        <w:rPr>
          <w:sz w:val="20"/>
          <w:szCs w:val="20"/>
        </w:rPr>
      </w:pPr>
    </w:p>
    <w:p w:rsidR="000B0761" w:rsidRDefault="000B0761" w:rsidP="000B0761">
      <w:pPr>
        <w:spacing w:line="343" w:lineRule="exact"/>
        <w:ind w:left="660"/>
        <w:rPr>
          <w:sz w:val="20"/>
          <w:szCs w:val="20"/>
        </w:rPr>
      </w:pPr>
      <w:r>
        <w:rPr>
          <w:rFonts w:ascii="宋体" w:eastAsia="宋体" w:hAnsi="宋体" w:cs="宋体"/>
          <w:sz w:val="30"/>
          <w:szCs w:val="30"/>
        </w:rPr>
        <w:t>第六条 委员会委员每届任期五年。</w:t>
      </w:r>
    </w:p>
    <w:p w:rsidR="000B0761" w:rsidRDefault="000B0761" w:rsidP="000B0761">
      <w:pPr>
        <w:sectPr w:rsidR="000B0761">
          <w:pgSz w:w="9240" w:h="13693"/>
          <w:pgMar w:top="94" w:right="198" w:bottom="0" w:left="200" w:header="0" w:footer="0" w:gutter="0"/>
          <w:cols w:space="720" w:equalWidth="0">
            <w:col w:w="8840"/>
          </w:cols>
        </w:sectPr>
      </w:pPr>
    </w:p>
    <w:p w:rsidR="000B0761" w:rsidRDefault="000B0761" w:rsidP="000B0761">
      <w:pPr>
        <w:spacing w:line="236" w:lineRule="exact"/>
        <w:rPr>
          <w:sz w:val="20"/>
          <w:szCs w:val="20"/>
        </w:rPr>
      </w:pPr>
    </w:p>
    <w:p w:rsidR="000B0761" w:rsidRDefault="000B0761" w:rsidP="000B0761">
      <w:pPr>
        <w:ind w:left="7240"/>
        <w:rPr>
          <w:sz w:val="20"/>
          <w:szCs w:val="20"/>
        </w:rPr>
      </w:pPr>
      <w:r>
        <w:rPr>
          <w:rFonts w:ascii="Arial" w:eastAsia="Arial" w:hAnsi="Arial" w:cs="Arial"/>
          <w:sz w:val="26"/>
          <w:szCs w:val="26"/>
        </w:rPr>
        <w:t>— 29 —</w:t>
      </w:r>
    </w:p>
    <w:p w:rsidR="000B0761" w:rsidRDefault="000B0761" w:rsidP="000B0761">
      <w:pPr>
        <w:sectPr w:rsidR="000B0761">
          <w:type w:val="continuous"/>
          <w:pgSz w:w="9240" w:h="13693"/>
          <w:pgMar w:top="94" w:right="198" w:bottom="0" w:left="200" w:header="0" w:footer="0" w:gutter="0"/>
          <w:cols w:space="720" w:equalWidth="0">
            <w:col w:w="8840"/>
          </w:cols>
        </w:sectPr>
      </w:pPr>
    </w:p>
    <w:p w:rsidR="000B0761" w:rsidRDefault="000B0761" w:rsidP="000B0761">
      <w:pPr>
        <w:spacing w:line="343" w:lineRule="exact"/>
        <w:ind w:right="60"/>
        <w:jc w:val="center"/>
        <w:rPr>
          <w:sz w:val="20"/>
          <w:szCs w:val="20"/>
        </w:rPr>
      </w:pPr>
      <w:bookmarkStart w:id="0" w:name="page30"/>
      <w:bookmarkEnd w:id="0"/>
      <w:r>
        <w:rPr>
          <w:rFonts w:ascii="宋体" w:eastAsia="宋体" w:hAnsi="宋体" w:cs="宋体"/>
          <w:sz w:val="30"/>
          <w:szCs w:val="30"/>
        </w:rPr>
        <w:lastRenderedPageBreak/>
        <w:t>第三章 机构设置和经费保障</w:t>
      </w:r>
    </w:p>
    <w:p w:rsidR="000B0761" w:rsidRDefault="000B0761" w:rsidP="000B0761">
      <w:pPr>
        <w:spacing w:line="200" w:lineRule="exact"/>
        <w:rPr>
          <w:sz w:val="20"/>
          <w:szCs w:val="20"/>
        </w:rPr>
      </w:pPr>
    </w:p>
    <w:p w:rsidR="000B0761" w:rsidRDefault="000B0761" w:rsidP="000B0761">
      <w:pPr>
        <w:spacing w:line="238" w:lineRule="exact"/>
        <w:rPr>
          <w:sz w:val="20"/>
          <w:szCs w:val="20"/>
        </w:rPr>
      </w:pPr>
    </w:p>
    <w:p w:rsidR="000B0761" w:rsidRDefault="000B0761" w:rsidP="000B0761">
      <w:pPr>
        <w:spacing w:line="509" w:lineRule="exact"/>
        <w:ind w:right="60" w:firstLine="648"/>
        <w:jc w:val="both"/>
        <w:rPr>
          <w:sz w:val="20"/>
          <w:szCs w:val="20"/>
        </w:rPr>
      </w:pPr>
      <w:r>
        <w:rPr>
          <w:rFonts w:ascii="宋体" w:eastAsia="宋体" w:hAnsi="宋体" w:cs="宋体"/>
          <w:sz w:val="30"/>
          <w:szCs w:val="30"/>
        </w:rPr>
        <w:t>第七条</w:t>
      </w:r>
      <w:r>
        <w:rPr>
          <w:rFonts w:ascii="Arial" w:eastAsia="Arial" w:hAnsi="Arial" w:cs="Arial"/>
          <w:sz w:val="30"/>
          <w:szCs w:val="30"/>
        </w:rPr>
        <w:t xml:space="preserve"> </w:t>
      </w:r>
      <w:r>
        <w:rPr>
          <w:rFonts w:ascii="宋体" w:eastAsia="宋体" w:hAnsi="宋体" w:cs="宋体"/>
          <w:sz w:val="30"/>
          <w:szCs w:val="30"/>
        </w:rPr>
        <w:t>委员会设主任委员</w:t>
      </w:r>
      <w:r>
        <w:rPr>
          <w:rFonts w:ascii="Arial" w:eastAsia="Arial" w:hAnsi="Arial" w:cs="Arial"/>
          <w:sz w:val="30"/>
          <w:szCs w:val="30"/>
        </w:rPr>
        <w:t>1</w:t>
      </w:r>
      <w:r>
        <w:rPr>
          <w:rFonts w:ascii="宋体" w:eastAsia="宋体" w:hAnsi="宋体" w:cs="宋体"/>
          <w:sz w:val="30"/>
          <w:szCs w:val="30"/>
        </w:rPr>
        <w:t>名</w:t>
      </w:r>
      <w:r>
        <w:rPr>
          <w:rFonts w:ascii="Arial" w:eastAsia="Arial" w:hAnsi="Arial" w:cs="Arial"/>
          <w:sz w:val="30"/>
          <w:szCs w:val="30"/>
        </w:rPr>
        <w:t>,</w:t>
      </w:r>
      <w:r>
        <w:rPr>
          <w:rFonts w:ascii="宋体" w:eastAsia="宋体" w:hAnsi="宋体" w:cs="宋体"/>
          <w:sz w:val="30"/>
          <w:szCs w:val="30"/>
        </w:rPr>
        <w:t>副主任委员</w:t>
      </w:r>
      <w:r>
        <w:rPr>
          <w:rFonts w:ascii="Arial" w:eastAsia="Arial" w:hAnsi="Arial" w:cs="Arial"/>
          <w:sz w:val="30"/>
          <w:szCs w:val="30"/>
        </w:rPr>
        <w:t>1</w:t>
      </w:r>
      <w:r>
        <w:rPr>
          <w:rFonts w:ascii="宋体" w:eastAsia="宋体" w:hAnsi="宋体" w:cs="宋体"/>
          <w:sz w:val="30"/>
          <w:szCs w:val="30"/>
        </w:rPr>
        <w:t>至</w:t>
      </w:r>
      <w:r>
        <w:rPr>
          <w:rFonts w:ascii="Arial" w:eastAsia="Arial" w:hAnsi="Arial" w:cs="Arial"/>
          <w:sz w:val="30"/>
          <w:szCs w:val="30"/>
        </w:rPr>
        <w:t>2</w:t>
      </w:r>
      <w:r>
        <w:rPr>
          <w:rFonts w:ascii="宋体" w:eastAsia="宋体" w:hAnsi="宋体" w:cs="宋体"/>
          <w:sz w:val="30"/>
          <w:szCs w:val="30"/>
        </w:rPr>
        <w:t>名</w:t>
      </w:r>
      <w:r>
        <w:rPr>
          <w:rFonts w:ascii="Arial" w:eastAsia="Arial" w:hAnsi="Arial" w:cs="Arial"/>
          <w:sz w:val="30"/>
          <w:szCs w:val="30"/>
        </w:rPr>
        <w:t>,</w:t>
      </w:r>
      <w:r>
        <w:rPr>
          <w:rFonts w:ascii="宋体" w:eastAsia="宋体" w:hAnsi="宋体" w:cs="宋体"/>
          <w:sz w:val="30"/>
          <w:szCs w:val="30"/>
        </w:rPr>
        <w:t>委员若干名。委员会实行主任委员领导下的专家小组工作制度。</w:t>
      </w:r>
    </w:p>
    <w:p w:rsidR="000B0761" w:rsidRDefault="000B0761" w:rsidP="000B0761">
      <w:pPr>
        <w:spacing w:line="98" w:lineRule="exact"/>
        <w:rPr>
          <w:sz w:val="20"/>
          <w:szCs w:val="20"/>
        </w:rPr>
      </w:pPr>
    </w:p>
    <w:p w:rsidR="000B0761" w:rsidRDefault="000B0761" w:rsidP="000B0761">
      <w:pPr>
        <w:spacing w:line="510" w:lineRule="exact"/>
        <w:ind w:right="60" w:firstLine="648"/>
        <w:jc w:val="both"/>
        <w:rPr>
          <w:sz w:val="20"/>
          <w:szCs w:val="20"/>
        </w:rPr>
      </w:pPr>
      <w:r>
        <w:rPr>
          <w:rFonts w:ascii="宋体" w:eastAsia="宋体" w:hAnsi="宋体" w:cs="宋体"/>
          <w:sz w:val="30"/>
          <w:szCs w:val="30"/>
        </w:rPr>
        <w:t>第八条</w:t>
      </w:r>
      <w:r>
        <w:rPr>
          <w:rFonts w:ascii="Arial" w:eastAsia="Arial" w:hAnsi="Arial" w:cs="Arial"/>
          <w:sz w:val="30"/>
          <w:szCs w:val="30"/>
        </w:rPr>
        <w:t xml:space="preserve"> </w:t>
      </w:r>
      <w:r>
        <w:rPr>
          <w:rFonts w:ascii="宋体" w:eastAsia="宋体" w:hAnsi="宋体" w:cs="宋体"/>
          <w:sz w:val="30"/>
          <w:szCs w:val="30"/>
        </w:rPr>
        <w:t>委员会是行业惩戒工作机构</w:t>
      </w:r>
      <w:r>
        <w:rPr>
          <w:rFonts w:ascii="Arial" w:eastAsia="Arial" w:hAnsi="Arial" w:cs="Arial"/>
          <w:sz w:val="30"/>
          <w:szCs w:val="30"/>
        </w:rPr>
        <w:t>,</w:t>
      </w:r>
      <w:proofErr w:type="gramStart"/>
      <w:r>
        <w:rPr>
          <w:rFonts w:ascii="宋体" w:eastAsia="宋体" w:hAnsi="宋体" w:cs="宋体"/>
          <w:sz w:val="30"/>
          <w:szCs w:val="30"/>
        </w:rPr>
        <w:t>对省注协</w:t>
      </w:r>
      <w:proofErr w:type="gramEnd"/>
      <w:r>
        <w:rPr>
          <w:rFonts w:ascii="宋体" w:eastAsia="宋体" w:hAnsi="宋体" w:cs="宋体"/>
          <w:sz w:val="30"/>
          <w:szCs w:val="30"/>
        </w:rPr>
        <w:t>理事会负责</w:t>
      </w:r>
      <w:r>
        <w:rPr>
          <w:rFonts w:ascii="Arial" w:eastAsia="Arial" w:hAnsi="Arial" w:cs="Arial"/>
          <w:sz w:val="30"/>
          <w:szCs w:val="30"/>
        </w:rPr>
        <w:t>,</w:t>
      </w:r>
      <w:proofErr w:type="gramStart"/>
      <w:r>
        <w:rPr>
          <w:rFonts w:ascii="宋体" w:eastAsia="宋体" w:hAnsi="宋体" w:cs="宋体"/>
          <w:sz w:val="30"/>
          <w:szCs w:val="30"/>
        </w:rPr>
        <w:t>省注协</w:t>
      </w:r>
      <w:proofErr w:type="gramEnd"/>
      <w:r>
        <w:rPr>
          <w:rFonts w:ascii="宋体" w:eastAsia="宋体" w:hAnsi="宋体" w:cs="宋体"/>
          <w:sz w:val="30"/>
          <w:szCs w:val="30"/>
        </w:rPr>
        <w:t>秘书处负责处理委员会的组织联络等日常工作。</w:t>
      </w:r>
    </w:p>
    <w:p w:rsidR="000B0761" w:rsidRDefault="000B0761" w:rsidP="000B0761">
      <w:pPr>
        <w:spacing w:line="96" w:lineRule="exact"/>
        <w:rPr>
          <w:sz w:val="20"/>
          <w:szCs w:val="20"/>
        </w:rPr>
      </w:pPr>
    </w:p>
    <w:p w:rsidR="000B0761" w:rsidRDefault="000B0761" w:rsidP="000B0761">
      <w:pPr>
        <w:spacing w:line="510" w:lineRule="exact"/>
        <w:ind w:right="60" w:firstLine="648"/>
        <w:jc w:val="both"/>
        <w:rPr>
          <w:sz w:val="20"/>
          <w:szCs w:val="20"/>
        </w:rPr>
      </w:pPr>
      <w:r>
        <w:rPr>
          <w:rFonts w:ascii="宋体" w:eastAsia="宋体" w:hAnsi="宋体" w:cs="宋体"/>
          <w:sz w:val="30"/>
          <w:szCs w:val="30"/>
        </w:rPr>
        <w:t>第九条</w:t>
      </w:r>
      <w:r>
        <w:rPr>
          <w:rFonts w:ascii="Arial" w:eastAsia="Arial" w:hAnsi="Arial" w:cs="Arial"/>
          <w:sz w:val="30"/>
          <w:szCs w:val="30"/>
        </w:rPr>
        <w:t xml:space="preserve"> </w:t>
      </w:r>
      <w:r>
        <w:rPr>
          <w:rFonts w:ascii="宋体" w:eastAsia="宋体" w:hAnsi="宋体" w:cs="宋体"/>
          <w:sz w:val="30"/>
          <w:szCs w:val="30"/>
        </w:rPr>
        <w:t>委员会的活动经费、评审费、课题经费</w:t>
      </w:r>
      <w:r>
        <w:rPr>
          <w:rFonts w:ascii="Arial" w:eastAsia="Arial" w:hAnsi="Arial" w:cs="Arial"/>
          <w:sz w:val="30"/>
          <w:szCs w:val="30"/>
        </w:rPr>
        <w:t>,</w:t>
      </w:r>
      <w:proofErr w:type="gramStart"/>
      <w:r>
        <w:rPr>
          <w:rFonts w:ascii="宋体" w:eastAsia="宋体" w:hAnsi="宋体" w:cs="宋体"/>
          <w:sz w:val="30"/>
          <w:szCs w:val="30"/>
        </w:rPr>
        <w:t>由省注协</w:t>
      </w:r>
      <w:proofErr w:type="gramEnd"/>
      <w:r>
        <w:rPr>
          <w:rFonts w:ascii="宋体" w:eastAsia="宋体" w:hAnsi="宋体" w:cs="宋体"/>
          <w:sz w:val="30"/>
          <w:szCs w:val="30"/>
        </w:rPr>
        <w:t>秘书处统一安排</w:t>
      </w:r>
      <w:r>
        <w:rPr>
          <w:rFonts w:ascii="Arial" w:eastAsia="Arial" w:hAnsi="Arial" w:cs="Arial"/>
          <w:sz w:val="30"/>
          <w:szCs w:val="30"/>
        </w:rPr>
        <w:t>,</w:t>
      </w:r>
      <w:r>
        <w:rPr>
          <w:rFonts w:ascii="宋体" w:eastAsia="宋体" w:hAnsi="宋体" w:cs="宋体"/>
          <w:sz w:val="30"/>
          <w:szCs w:val="30"/>
        </w:rPr>
        <w:t>在会费中列支。</w:t>
      </w:r>
    </w:p>
    <w:p w:rsidR="000B0761" w:rsidRDefault="000B0761" w:rsidP="000B0761">
      <w:pPr>
        <w:spacing w:line="200" w:lineRule="exact"/>
        <w:rPr>
          <w:sz w:val="20"/>
          <w:szCs w:val="20"/>
        </w:rPr>
      </w:pPr>
    </w:p>
    <w:p w:rsidR="000B0761" w:rsidRDefault="000B0761" w:rsidP="000B0761">
      <w:pPr>
        <w:spacing w:line="288" w:lineRule="exact"/>
        <w:rPr>
          <w:sz w:val="20"/>
          <w:szCs w:val="20"/>
        </w:rPr>
      </w:pPr>
    </w:p>
    <w:p w:rsidR="000B0761" w:rsidRDefault="000B0761" w:rsidP="000B0761">
      <w:pPr>
        <w:spacing w:line="343" w:lineRule="exact"/>
        <w:ind w:right="80"/>
        <w:jc w:val="center"/>
        <w:rPr>
          <w:sz w:val="20"/>
          <w:szCs w:val="20"/>
        </w:rPr>
      </w:pPr>
      <w:r>
        <w:rPr>
          <w:rFonts w:ascii="宋体" w:eastAsia="宋体" w:hAnsi="宋体" w:cs="宋体"/>
          <w:sz w:val="30"/>
          <w:szCs w:val="30"/>
        </w:rPr>
        <w:t>第四章 工作职责</w:t>
      </w:r>
    </w:p>
    <w:p w:rsidR="000B0761" w:rsidRDefault="000B0761" w:rsidP="000B0761">
      <w:pPr>
        <w:spacing w:line="200" w:lineRule="exact"/>
        <w:rPr>
          <w:sz w:val="20"/>
          <w:szCs w:val="20"/>
        </w:rPr>
      </w:pPr>
    </w:p>
    <w:p w:rsidR="000B0761" w:rsidRDefault="000B0761" w:rsidP="000B0761">
      <w:pPr>
        <w:spacing w:line="238" w:lineRule="exact"/>
        <w:rPr>
          <w:sz w:val="20"/>
          <w:szCs w:val="20"/>
        </w:rPr>
      </w:pPr>
    </w:p>
    <w:p w:rsidR="000B0761" w:rsidRDefault="000B0761" w:rsidP="000B0761">
      <w:pPr>
        <w:spacing w:line="364" w:lineRule="exact"/>
        <w:ind w:left="660"/>
        <w:rPr>
          <w:sz w:val="20"/>
          <w:szCs w:val="20"/>
        </w:rPr>
      </w:pPr>
      <w:r>
        <w:rPr>
          <w:rFonts w:ascii="宋体" w:eastAsia="宋体" w:hAnsi="宋体" w:cs="宋体"/>
          <w:sz w:val="30"/>
          <w:szCs w:val="30"/>
        </w:rPr>
        <w:t>第十条</w:t>
      </w:r>
      <w:r>
        <w:rPr>
          <w:rFonts w:ascii="Arial" w:eastAsia="Arial" w:hAnsi="Arial" w:cs="Arial"/>
          <w:sz w:val="30"/>
          <w:szCs w:val="30"/>
        </w:rPr>
        <w:t xml:space="preserve"> </w:t>
      </w:r>
      <w:proofErr w:type="gramStart"/>
      <w:r>
        <w:rPr>
          <w:rFonts w:ascii="宋体" w:eastAsia="宋体" w:hAnsi="宋体" w:cs="宋体"/>
          <w:sz w:val="30"/>
          <w:szCs w:val="30"/>
        </w:rPr>
        <w:t>听取省注协</w:t>
      </w:r>
      <w:proofErr w:type="gramEnd"/>
      <w:r>
        <w:rPr>
          <w:rFonts w:ascii="宋体" w:eastAsia="宋体" w:hAnsi="宋体" w:cs="宋体"/>
          <w:sz w:val="30"/>
          <w:szCs w:val="30"/>
        </w:rPr>
        <w:t>秘书处年度的执业质量检查报告</w:t>
      </w:r>
      <w:r>
        <w:rPr>
          <w:rFonts w:ascii="Arial" w:eastAsia="Arial" w:hAnsi="Arial" w:cs="Arial"/>
          <w:sz w:val="30"/>
          <w:szCs w:val="30"/>
        </w:rPr>
        <w:t>,</w:t>
      </w:r>
      <w:r>
        <w:rPr>
          <w:rFonts w:ascii="宋体" w:eastAsia="宋体" w:hAnsi="宋体" w:cs="宋体"/>
          <w:sz w:val="30"/>
          <w:szCs w:val="30"/>
        </w:rPr>
        <w:t>审</w:t>
      </w:r>
    </w:p>
    <w:p w:rsidR="000B0761" w:rsidRDefault="000B0761" w:rsidP="000B0761">
      <w:pPr>
        <w:spacing w:line="298" w:lineRule="exact"/>
        <w:rPr>
          <w:sz w:val="20"/>
          <w:szCs w:val="20"/>
        </w:rPr>
      </w:pPr>
    </w:p>
    <w:p w:rsidR="000B0761" w:rsidRDefault="000B0761" w:rsidP="000B0761">
      <w:pPr>
        <w:spacing w:line="457" w:lineRule="exact"/>
        <w:ind w:right="60"/>
        <w:jc w:val="both"/>
        <w:rPr>
          <w:sz w:val="20"/>
          <w:szCs w:val="20"/>
        </w:rPr>
      </w:pPr>
      <w:r>
        <w:rPr>
          <w:rFonts w:ascii="宋体" w:eastAsia="宋体" w:hAnsi="宋体" w:cs="宋体"/>
          <w:sz w:val="30"/>
          <w:szCs w:val="30"/>
        </w:rPr>
        <w:t>议在会计师事务所执业质量检查中发现并提交的违法违规问题</w:t>
      </w:r>
      <w:r>
        <w:rPr>
          <w:rFonts w:ascii="Arial" w:eastAsia="Arial" w:hAnsi="Arial" w:cs="Arial"/>
          <w:sz w:val="30"/>
          <w:szCs w:val="30"/>
        </w:rPr>
        <w:t>,</w:t>
      </w:r>
      <w:r>
        <w:rPr>
          <w:rFonts w:ascii="宋体" w:eastAsia="宋体" w:hAnsi="宋体" w:cs="宋体"/>
          <w:sz w:val="30"/>
          <w:szCs w:val="30"/>
        </w:rPr>
        <w:t>对提出的拟惩戒处理意见做出处理决定。</w:t>
      </w:r>
    </w:p>
    <w:p w:rsidR="000B0761" w:rsidRDefault="000B0761" w:rsidP="000B0761">
      <w:pPr>
        <w:spacing w:line="98" w:lineRule="exact"/>
        <w:rPr>
          <w:sz w:val="20"/>
          <w:szCs w:val="20"/>
        </w:rPr>
      </w:pPr>
    </w:p>
    <w:p w:rsidR="000B0761" w:rsidRDefault="000B0761" w:rsidP="000B0761">
      <w:pPr>
        <w:spacing w:line="525" w:lineRule="exact"/>
        <w:ind w:right="60" w:firstLine="648"/>
        <w:jc w:val="both"/>
        <w:rPr>
          <w:sz w:val="20"/>
          <w:szCs w:val="20"/>
        </w:rPr>
      </w:pPr>
      <w:r>
        <w:rPr>
          <w:rFonts w:ascii="宋体" w:eastAsia="宋体" w:hAnsi="宋体" w:cs="宋体"/>
          <w:sz w:val="30"/>
          <w:szCs w:val="30"/>
        </w:rPr>
        <w:t>第十一条 听取和审议财政、税务、审计、证券监督、市场监督等政府有关部门调查核实并移交协会处理的会计师事务所及注册会计师的违法违规行为</w:t>
      </w:r>
      <w:r>
        <w:rPr>
          <w:rFonts w:ascii="Arial" w:eastAsia="Arial" w:hAnsi="Arial" w:cs="Arial"/>
          <w:sz w:val="30"/>
          <w:szCs w:val="30"/>
        </w:rPr>
        <w:t>,</w:t>
      </w:r>
      <w:r>
        <w:rPr>
          <w:rFonts w:ascii="宋体" w:eastAsia="宋体" w:hAnsi="宋体" w:cs="宋体"/>
          <w:sz w:val="30"/>
          <w:szCs w:val="30"/>
        </w:rPr>
        <w:t>提出惩戒建议和处理意见。</w:t>
      </w:r>
    </w:p>
    <w:p w:rsidR="000B0761" w:rsidRDefault="000B0761" w:rsidP="000B0761">
      <w:pPr>
        <w:spacing w:line="98" w:lineRule="exact"/>
        <w:rPr>
          <w:sz w:val="20"/>
          <w:szCs w:val="20"/>
        </w:rPr>
      </w:pPr>
    </w:p>
    <w:p w:rsidR="000B0761" w:rsidRDefault="000B0761" w:rsidP="000B0761">
      <w:pPr>
        <w:spacing w:line="510" w:lineRule="exact"/>
        <w:ind w:firstLine="648"/>
        <w:rPr>
          <w:sz w:val="20"/>
          <w:szCs w:val="20"/>
        </w:rPr>
      </w:pPr>
      <w:r>
        <w:rPr>
          <w:rFonts w:ascii="宋体" w:eastAsia="宋体" w:hAnsi="宋体" w:cs="宋体"/>
          <w:sz w:val="30"/>
          <w:szCs w:val="30"/>
        </w:rPr>
        <w:t>第十二条 听取和审议被投诉、举报的会计师事务所及注册会计师违法违规行为的调查报告</w:t>
      </w:r>
      <w:r>
        <w:rPr>
          <w:rFonts w:ascii="Arial" w:eastAsia="Arial" w:hAnsi="Arial" w:cs="Arial"/>
          <w:sz w:val="30"/>
          <w:szCs w:val="30"/>
        </w:rPr>
        <w:t>,</w:t>
      </w:r>
      <w:r>
        <w:rPr>
          <w:rFonts w:ascii="宋体" w:eastAsia="宋体" w:hAnsi="宋体" w:cs="宋体"/>
          <w:sz w:val="30"/>
          <w:szCs w:val="30"/>
        </w:rPr>
        <w:t>提出惩戒建议和处理意见。</w:t>
      </w:r>
    </w:p>
    <w:p w:rsidR="000B0761" w:rsidRDefault="000B0761" w:rsidP="000B0761">
      <w:pPr>
        <w:spacing w:line="98" w:lineRule="exact"/>
        <w:rPr>
          <w:sz w:val="20"/>
          <w:szCs w:val="20"/>
        </w:rPr>
      </w:pPr>
    </w:p>
    <w:p w:rsidR="000B0761" w:rsidRDefault="000B0761" w:rsidP="000B0761">
      <w:pPr>
        <w:spacing w:line="509" w:lineRule="exact"/>
        <w:ind w:right="60" w:firstLine="648"/>
        <w:rPr>
          <w:sz w:val="20"/>
          <w:szCs w:val="20"/>
        </w:rPr>
      </w:pPr>
      <w:r>
        <w:rPr>
          <w:rFonts w:ascii="宋体" w:eastAsia="宋体" w:hAnsi="宋体" w:cs="宋体"/>
          <w:sz w:val="30"/>
          <w:szCs w:val="30"/>
        </w:rPr>
        <w:t>第十三条</w:t>
      </w:r>
      <w:r>
        <w:rPr>
          <w:rFonts w:ascii="Arial" w:eastAsia="Arial" w:hAnsi="Arial" w:cs="Arial"/>
          <w:sz w:val="30"/>
          <w:szCs w:val="30"/>
        </w:rPr>
        <w:t xml:space="preserve"> </w:t>
      </w:r>
      <w:r>
        <w:rPr>
          <w:rFonts w:ascii="宋体" w:eastAsia="宋体" w:hAnsi="宋体" w:cs="宋体"/>
          <w:sz w:val="30"/>
          <w:szCs w:val="30"/>
        </w:rPr>
        <w:t>研究起草我省行业惩戒办法</w:t>
      </w:r>
      <w:r>
        <w:rPr>
          <w:rFonts w:ascii="Arial" w:eastAsia="Arial" w:hAnsi="Arial" w:cs="Arial"/>
          <w:sz w:val="30"/>
          <w:szCs w:val="30"/>
        </w:rPr>
        <w:t>,</w:t>
      </w:r>
      <w:r>
        <w:rPr>
          <w:rFonts w:ascii="宋体" w:eastAsia="宋体" w:hAnsi="宋体" w:cs="宋体"/>
          <w:sz w:val="30"/>
          <w:szCs w:val="30"/>
        </w:rPr>
        <w:t>向理事会提出政策性建议或研究报告。</w:t>
      </w:r>
    </w:p>
    <w:p w:rsidR="000B0761" w:rsidRDefault="000B0761" w:rsidP="000B0761">
      <w:pPr>
        <w:spacing w:line="200" w:lineRule="exact"/>
        <w:rPr>
          <w:sz w:val="20"/>
          <w:szCs w:val="20"/>
        </w:rPr>
      </w:pPr>
    </w:p>
    <w:p w:rsidR="000B0761" w:rsidRDefault="000B0761" w:rsidP="000B0761">
      <w:pPr>
        <w:spacing w:line="289" w:lineRule="exact"/>
        <w:rPr>
          <w:sz w:val="20"/>
          <w:szCs w:val="20"/>
        </w:rPr>
      </w:pPr>
    </w:p>
    <w:p w:rsidR="000B0761" w:rsidRDefault="000B0761" w:rsidP="000B0761">
      <w:pPr>
        <w:spacing w:line="343" w:lineRule="exact"/>
        <w:ind w:right="80"/>
        <w:jc w:val="center"/>
        <w:rPr>
          <w:sz w:val="20"/>
          <w:szCs w:val="20"/>
        </w:rPr>
      </w:pPr>
      <w:r>
        <w:rPr>
          <w:rFonts w:ascii="宋体" w:eastAsia="宋体" w:hAnsi="宋体" w:cs="宋体"/>
          <w:sz w:val="30"/>
          <w:szCs w:val="30"/>
        </w:rPr>
        <w:t>第五章 工作权限</w:t>
      </w:r>
    </w:p>
    <w:p w:rsidR="000B0761" w:rsidRDefault="000B0761" w:rsidP="000B0761">
      <w:pPr>
        <w:spacing w:line="200" w:lineRule="exact"/>
        <w:rPr>
          <w:sz w:val="20"/>
          <w:szCs w:val="20"/>
        </w:rPr>
      </w:pPr>
    </w:p>
    <w:p w:rsidR="000B0761" w:rsidRDefault="000B0761" w:rsidP="000B0761">
      <w:pPr>
        <w:spacing w:line="238" w:lineRule="exact"/>
        <w:rPr>
          <w:sz w:val="20"/>
          <w:szCs w:val="20"/>
        </w:rPr>
      </w:pPr>
    </w:p>
    <w:p w:rsidR="000B0761" w:rsidRDefault="000B0761" w:rsidP="000B0761">
      <w:pPr>
        <w:spacing w:line="343" w:lineRule="exact"/>
        <w:ind w:left="660"/>
        <w:rPr>
          <w:sz w:val="20"/>
          <w:szCs w:val="20"/>
        </w:rPr>
      </w:pPr>
      <w:r>
        <w:rPr>
          <w:rFonts w:ascii="宋体" w:eastAsia="宋体" w:hAnsi="宋体" w:cs="宋体"/>
          <w:sz w:val="30"/>
          <w:szCs w:val="30"/>
        </w:rPr>
        <w:t>第十四条 委员会依照法律法规、规章制度、执业准则、行</w:t>
      </w:r>
    </w:p>
    <w:p w:rsidR="000B0761" w:rsidRDefault="000B0761" w:rsidP="000B0761">
      <w:pPr>
        <w:spacing w:line="232" w:lineRule="exact"/>
        <w:rPr>
          <w:sz w:val="20"/>
          <w:szCs w:val="20"/>
        </w:rPr>
      </w:pPr>
    </w:p>
    <w:p w:rsidR="000B0761" w:rsidRDefault="000B0761" w:rsidP="000B0761">
      <w:pPr>
        <w:ind w:left="340"/>
        <w:rPr>
          <w:sz w:val="20"/>
          <w:szCs w:val="20"/>
        </w:rPr>
      </w:pPr>
      <w:r>
        <w:rPr>
          <w:rFonts w:ascii="Arial" w:eastAsia="Arial" w:hAnsi="Arial" w:cs="Arial"/>
          <w:sz w:val="26"/>
          <w:szCs w:val="26"/>
        </w:rPr>
        <w:t>— 30 —</w:t>
      </w:r>
    </w:p>
    <w:p w:rsidR="000B0761" w:rsidRDefault="000B0761" w:rsidP="000B0761">
      <w:pPr>
        <w:sectPr w:rsidR="000B0761">
          <w:pgSz w:w="9240" w:h="13693"/>
          <w:pgMar w:top="479" w:right="138" w:bottom="0" w:left="200" w:header="0" w:footer="0" w:gutter="0"/>
          <w:cols w:space="720" w:equalWidth="0">
            <w:col w:w="8900"/>
          </w:cols>
        </w:sectPr>
      </w:pPr>
    </w:p>
    <w:p w:rsidR="000B0761" w:rsidRDefault="000B0761" w:rsidP="000B0761">
      <w:pPr>
        <w:spacing w:line="527" w:lineRule="exact"/>
        <w:jc w:val="both"/>
        <w:rPr>
          <w:sz w:val="20"/>
          <w:szCs w:val="20"/>
        </w:rPr>
      </w:pPr>
      <w:bookmarkStart w:id="1" w:name="page31"/>
      <w:bookmarkEnd w:id="1"/>
      <w:r>
        <w:rPr>
          <w:rFonts w:ascii="宋体" w:eastAsia="宋体" w:hAnsi="宋体" w:cs="宋体"/>
          <w:sz w:val="30"/>
          <w:szCs w:val="30"/>
        </w:rPr>
        <w:lastRenderedPageBreak/>
        <w:t>业规范等规定</w:t>
      </w:r>
      <w:r>
        <w:rPr>
          <w:rFonts w:ascii="Arial" w:eastAsia="Arial" w:hAnsi="Arial" w:cs="Arial"/>
          <w:sz w:val="30"/>
          <w:szCs w:val="30"/>
        </w:rPr>
        <w:t>,</w:t>
      </w:r>
      <w:r>
        <w:rPr>
          <w:rFonts w:ascii="宋体" w:eastAsia="宋体" w:hAnsi="宋体" w:cs="宋体"/>
          <w:sz w:val="30"/>
          <w:szCs w:val="30"/>
        </w:rPr>
        <w:t>对会计师事务所及注册会计师在执业质量、职业道德和内部管理等方面的违法违规行为</w:t>
      </w:r>
      <w:proofErr w:type="gramStart"/>
      <w:r>
        <w:rPr>
          <w:rFonts w:ascii="宋体" w:eastAsia="宋体" w:hAnsi="宋体" w:cs="宋体"/>
          <w:sz w:val="30"/>
          <w:szCs w:val="30"/>
        </w:rPr>
        <w:t>作出</w:t>
      </w:r>
      <w:proofErr w:type="gramEnd"/>
      <w:r>
        <w:rPr>
          <w:rFonts w:ascii="宋体" w:eastAsia="宋体" w:hAnsi="宋体" w:cs="宋体"/>
          <w:sz w:val="30"/>
          <w:szCs w:val="30"/>
        </w:rPr>
        <w:t>惩戒决定。</w:t>
      </w:r>
    </w:p>
    <w:p w:rsidR="000B0761" w:rsidRDefault="000B0761" w:rsidP="000B0761">
      <w:pPr>
        <w:spacing w:line="230" w:lineRule="exact"/>
        <w:rPr>
          <w:sz w:val="20"/>
          <w:szCs w:val="20"/>
        </w:rPr>
      </w:pPr>
    </w:p>
    <w:p w:rsidR="000B0761" w:rsidRDefault="000B0761" w:rsidP="000B0761">
      <w:pPr>
        <w:spacing w:line="343" w:lineRule="exact"/>
        <w:ind w:left="660"/>
        <w:rPr>
          <w:sz w:val="20"/>
          <w:szCs w:val="20"/>
        </w:rPr>
      </w:pPr>
      <w:r>
        <w:rPr>
          <w:rFonts w:ascii="宋体" w:eastAsia="宋体" w:hAnsi="宋体" w:cs="宋体"/>
          <w:sz w:val="30"/>
          <w:szCs w:val="30"/>
        </w:rPr>
        <w:t>第十五条 委员会对</w:t>
      </w:r>
      <w:proofErr w:type="gramStart"/>
      <w:r>
        <w:rPr>
          <w:rFonts w:ascii="宋体" w:eastAsia="宋体" w:hAnsi="宋体" w:cs="宋体"/>
          <w:sz w:val="30"/>
          <w:szCs w:val="30"/>
        </w:rPr>
        <w:t>经省注协</w:t>
      </w:r>
      <w:proofErr w:type="gramEnd"/>
      <w:r>
        <w:rPr>
          <w:rFonts w:ascii="宋体" w:eastAsia="宋体" w:hAnsi="宋体" w:cs="宋体"/>
          <w:sz w:val="30"/>
          <w:szCs w:val="30"/>
        </w:rPr>
        <w:t>秘书处调查核实的有关会计</w:t>
      </w:r>
    </w:p>
    <w:p w:rsidR="000B0761" w:rsidRDefault="000B0761" w:rsidP="000B0761">
      <w:pPr>
        <w:spacing w:line="255" w:lineRule="exact"/>
        <w:rPr>
          <w:sz w:val="20"/>
          <w:szCs w:val="20"/>
        </w:rPr>
      </w:pPr>
    </w:p>
    <w:p w:rsidR="000B0761" w:rsidRDefault="000B0761" w:rsidP="000B0761">
      <w:pPr>
        <w:spacing w:line="600" w:lineRule="exact"/>
        <w:jc w:val="both"/>
        <w:rPr>
          <w:sz w:val="20"/>
          <w:szCs w:val="20"/>
        </w:rPr>
      </w:pPr>
      <w:r>
        <w:rPr>
          <w:rFonts w:ascii="宋体" w:eastAsia="宋体" w:hAnsi="宋体" w:cs="宋体"/>
          <w:sz w:val="30"/>
          <w:szCs w:val="30"/>
        </w:rPr>
        <w:t>师事务所及注册会计师违反行业职业道德和执业准则及有关法规的行为</w:t>
      </w:r>
      <w:r>
        <w:rPr>
          <w:rFonts w:ascii="Arial" w:eastAsia="Arial" w:hAnsi="Arial" w:cs="Arial"/>
          <w:sz w:val="30"/>
          <w:szCs w:val="30"/>
        </w:rPr>
        <w:t>,</w:t>
      </w:r>
      <w:r>
        <w:rPr>
          <w:rFonts w:ascii="宋体" w:eastAsia="宋体" w:hAnsi="宋体" w:cs="宋体"/>
          <w:sz w:val="30"/>
          <w:szCs w:val="30"/>
        </w:rPr>
        <w:t>根据《中华人民共和国注册会计师法》及《中国注册会计师协会会员执业违规行为惩戒办法》的规定</w:t>
      </w:r>
      <w:r>
        <w:rPr>
          <w:rFonts w:ascii="Arial" w:eastAsia="Arial" w:hAnsi="Arial" w:cs="Arial"/>
          <w:sz w:val="30"/>
          <w:szCs w:val="30"/>
        </w:rPr>
        <w:t>,</w:t>
      </w:r>
      <w:r>
        <w:rPr>
          <w:rFonts w:ascii="宋体" w:eastAsia="宋体" w:hAnsi="宋体" w:cs="宋体"/>
          <w:sz w:val="30"/>
          <w:szCs w:val="30"/>
        </w:rPr>
        <w:t>视情节轻重给予训诫、通报批评、公开谴责等惩戒措施</w:t>
      </w:r>
      <w:r>
        <w:rPr>
          <w:rFonts w:ascii="Arial" w:eastAsia="Arial" w:hAnsi="Arial" w:cs="Arial"/>
          <w:sz w:val="30"/>
          <w:szCs w:val="30"/>
        </w:rPr>
        <w:t>,</w:t>
      </w:r>
      <w:r>
        <w:rPr>
          <w:rFonts w:ascii="宋体" w:eastAsia="宋体" w:hAnsi="宋体" w:cs="宋体"/>
          <w:sz w:val="30"/>
          <w:szCs w:val="30"/>
        </w:rPr>
        <w:t>对受到惩戒的事务所</w:t>
      </w:r>
      <w:r>
        <w:rPr>
          <w:rFonts w:ascii="Arial" w:eastAsia="Arial" w:hAnsi="Arial" w:cs="Arial"/>
          <w:sz w:val="30"/>
          <w:szCs w:val="30"/>
        </w:rPr>
        <w:t>,</w:t>
      </w:r>
      <w:proofErr w:type="gramStart"/>
      <w:r>
        <w:rPr>
          <w:rFonts w:ascii="宋体" w:eastAsia="宋体" w:hAnsi="宋体" w:cs="宋体"/>
          <w:sz w:val="30"/>
          <w:szCs w:val="30"/>
        </w:rPr>
        <w:t>委托省注协</w:t>
      </w:r>
      <w:proofErr w:type="gramEnd"/>
      <w:r>
        <w:rPr>
          <w:rFonts w:ascii="宋体" w:eastAsia="宋体" w:hAnsi="宋体" w:cs="宋体"/>
          <w:sz w:val="30"/>
          <w:szCs w:val="30"/>
        </w:rPr>
        <w:t>秘书处实施跟踪管理</w:t>
      </w:r>
      <w:r>
        <w:rPr>
          <w:rFonts w:ascii="Arial" w:eastAsia="Arial" w:hAnsi="Arial" w:cs="Arial"/>
          <w:sz w:val="30"/>
          <w:szCs w:val="30"/>
        </w:rPr>
        <w:t>,</w:t>
      </w:r>
      <w:r>
        <w:rPr>
          <w:rFonts w:ascii="宋体" w:eastAsia="宋体" w:hAnsi="宋体" w:cs="宋体"/>
          <w:sz w:val="30"/>
          <w:szCs w:val="30"/>
        </w:rPr>
        <w:t>要求其限期整改并提交整改报告。</w:t>
      </w:r>
    </w:p>
    <w:p w:rsidR="000B0761" w:rsidRDefault="000B0761" w:rsidP="000B0761">
      <w:pPr>
        <w:spacing w:line="200" w:lineRule="exact"/>
        <w:rPr>
          <w:sz w:val="20"/>
          <w:szCs w:val="20"/>
        </w:rPr>
      </w:pPr>
    </w:p>
    <w:p w:rsidR="000B0761" w:rsidRDefault="000B0761" w:rsidP="000B0761">
      <w:pPr>
        <w:spacing w:line="251" w:lineRule="exact"/>
        <w:rPr>
          <w:sz w:val="20"/>
          <w:szCs w:val="20"/>
        </w:rPr>
      </w:pPr>
    </w:p>
    <w:p w:rsidR="000B0761" w:rsidRDefault="000B0761" w:rsidP="000B0761">
      <w:pPr>
        <w:spacing w:line="658" w:lineRule="exact"/>
        <w:ind w:firstLine="648"/>
        <w:jc w:val="both"/>
        <w:rPr>
          <w:sz w:val="20"/>
          <w:szCs w:val="20"/>
        </w:rPr>
      </w:pPr>
      <w:r>
        <w:rPr>
          <w:rFonts w:ascii="宋体" w:eastAsia="宋体" w:hAnsi="宋体" w:cs="宋体"/>
          <w:sz w:val="30"/>
          <w:szCs w:val="30"/>
        </w:rPr>
        <w:t>第十六条</w:t>
      </w:r>
      <w:r>
        <w:rPr>
          <w:rFonts w:ascii="Arial" w:eastAsia="Arial" w:hAnsi="Arial" w:cs="Arial"/>
          <w:sz w:val="30"/>
          <w:szCs w:val="30"/>
        </w:rPr>
        <w:t xml:space="preserve"> </w:t>
      </w:r>
      <w:r>
        <w:rPr>
          <w:rFonts w:ascii="宋体" w:eastAsia="宋体" w:hAnsi="宋体" w:cs="宋体"/>
          <w:sz w:val="30"/>
          <w:szCs w:val="30"/>
        </w:rPr>
        <w:t>对涉嫌严重违法</w:t>
      </w:r>
      <w:r>
        <w:rPr>
          <w:rFonts w:ascii="Arial" w:eastAsia="Arial" w:hAnsi="Arial" w:cs="Arial"/>
          <w:sz w:val="30"/>
          <w:szCs w:val="30"/>
        </w:rPr>
        <w:t>,</w:t>
      </w:r>
      <w:r>
        <w:rPr>
          <w:rFonts w:ascii="宋体" w:eastAsia="宋体" w:hAnsi="宋体" w:cs="宋体"/>
          <w:sz w:val="30"/>
          <w:szCs w:val="30"/>
        </w:rPr>
        <w:t>应予以行政处罚的会计师事务所及注册会计师</w:t>
      </w:r>
      <w:r>
        <w:rPr>
          <w:rFonts w:ascii="Arial" w:eastAsia="Arial" w:hAnsi="Arial" w:cs="Arial"/>
          <w:sz w:val="30"/>
          <w:szCs w:val="30"/>
        </w:rPr>
        <w:t>,</w:t>
      </w:r>
      <w:r>
        <w:rPr>
          <w:rFonts w:ascii="宋体" w:eastAsia="宋体" w:hAnsi="宋体" w:cs="宋体"/>
          <w:sz w:val="30"/>
          <w:szCs w:val="30"/>
        </w:rPr>
        <w:t>委员会可决定移交政府机关和司法部门处理。对已追究行政责任和刑事责任的</w:t>
      </w:r>
      <w:r>
        <w:rPr>
          <w:rFonts w:ascii="Arial" w:eastAsia="Arial" w:hAnsi="Arial" w:cs="Arial"/>
          <w:sz w:val="30"/>
          <w:szCs w:val="30"/>
        </w:rPr>
        <w:t>,</w:t>
      </w:r>
      <w:r>
        <w:rPr>
          <w:rFonts w:ascii="宋体" w:eastAsia="宋体" w:hAnsi="宋体" w:cs="宋体"/>
          <w:sz w:val="30"/>
          <w:szCs w:val="30"/>
        </w:rPr>
        <w:t>委员会可追加实施行业惩戒。</w:t>
      </w:r>
    </w:p>
    <w:p w:rsidR="000B0761" w:rsidRDefault="000B0761" w:rsidP="000B0761">
      <w:pPr>
        <w:spacing w:line="200" w:lineRule="exact"/>
        <w:rPr>
          <w:sz w:val="20"/>
          <w:szCs w:val="20"/>
        </w:rPr>
      </w:pPr>
    </w:p>
    <w:p w:rsidR="000B0761" w:rsidRDefault="000B0761" w:rsidP="000B0761">
      <w:pPr>
        <w:spacing w:line="298" w:lineRule="exact"/>
        <w:rPr>
          <w:sz w:val="20"/>
          <w:szCs w:val="20"/>
        </w:rPr>
      </w:pPr>
    </w:p>
    <w:p w:rsidR="000B0761" w:rsidRDefault="000B0761" w:rsidP="000B0761">
      <w:pPr>
        <w:spacing w:line="534" w:lineRule="exact"/>
        <w:ind w:firstLine="648"/>
        <w:jc w:val="both"/>
        <w:rPr>
          <w:sz w:val="20"/>
          <w:szCs w:val="20"/>
        </w:rPr>
      </w:pPr>
      <w:r>
        <w:rPr>
          <w:rFonts w:ascii="宋体" w:eastAsia="宋体" w:hAnsi="宋体" w:cs="宋体"/>
          <w:sz w:val="30"/>
          <w:szCs w:val="30"/>
        </w:rPr>
        <w:t>第十七条 委员会在调查会计师事务所及注册会计师的有关问题时</w:t>
      </w:r>
      <w:r>
        <w:rPr>
          <w:rFonts w:ascii="Arial" w:eastAsia="Arial" w:hAnsi="Arial" w:cs="Arial"/>
          <w:sz w:val="30"/>
          <w:szCs w:val="30"/>
        </w:rPr>
        <w:t>,</w:t>
      </w:r>
      <w:r>
        <w:rPr>
          <w:rFonts w:ascii="宋体" w:eastAsia="宋体" w:hAnsi="宋体" w:cs="宋体"/>
          <w:sz w:val="30"/>
          <w:szCs w:val="30"/>
        </w:rPr>
        <w:t>有权要求会计师事务所和有关人员提供真实情况及相关证明材料。调查过程中</w:t>
      </w:r>
      <w:r>
        <w:rPr>
          <w:rFonts w:ascii="Arial" w:eastAsia="Arial" w:hAnsi="Arial" w:cs="Arial"/>
          <w:sz w:val="30"/>
          <w:szCs w:val="30"/>
        </w:rPr>
        <w:t>,</w:t>
      </w:r>
      <w:r>
        <w:rPr>
          <w:rFonts w:ascii="宋体" w:eastAsia="宋体" w:hAnsi="宋体" w:cs="宋体"/>
          <w:sz w:val="30"/>
          <w:szCs w:val="30"/>
        </w:rPr>
        <w:t>应由</w:t>
      </w:r>
      <w:r>
        <w:rPr>
          <w:rFonts w:ascii="Arial" w:eastAsia="Arial" w:hAnsi="Arial" w:cs="Arial"/>
          <w:sz w:val="30"/>
          <w:szCs w:val="30"/>
        </w:rPr>
        <w:t>2</w:t>
      </w:r>
      <w:r>
        <w:rPr>
          <w:rFonts w:ascii="宋体" w:eastAsia="宋体" w:hAnsi="宋体" w:cs="宋体"/>
          <w:sz w:val="30"/>
          <w:szCs w:val="30"/>
        </w:rPr>
        <w:t>名以上人员组成调查组</w:t>
      </w:r>
      <w:r>
        <w:rPr>
          <w:rFonts w:ascii="Arial" w:eastAsia="Arial" w:hAnsi="Arial" w:cs="Arial"/>
          <w:sz w:val="30"/>
          <w:szCs w:val="30"/>
        </w:rPr>
        <w:t>,</w:t>
      </w:r>
      <w:r>
        <w:rPr>
          <w:rFonts w:ascii="宋体" w:eastAsia="宋体" w:hAnsi="宋体" w:cs="宋体"/>
          <w:sz w:val="30"/>
          <w:szCs w:val="30"/>
        </w:rPr>
        <w:t>作相应笔录</w:t>
      </w:r>
      <w:r>
        <w:rPr>
          <w:rFonts w:ascii="Arial" w:eastAsia="Arial" w:hAnsi="Arial" w:cs="Arial"/>
          <w:sz w:val="30"/>
          <w:szCs w:val="30"/>
        </w:rPr>
        <w:t>,</w:t>
      </w:r>
      <w:r>
        <w:rPr>
          <w:rFonts w:ascii="宋体" w:eastAsia="宋体" w:hAnsi="宋体" w:cs="宋体"/>
          <w:sz w:val="30"/>
          <w:szCs w:val="30"/>
        </w:rPr>
        <w:t>并经当事人签字后</w:t>
      </w:r>
      <w:r>
        <w:rPr>
          <w:rFonts w:ascii="Arial" w:eastAsia="Arial" w:hAnsi="Arial" w:cs="Arial"/>
          <w:sz w:val="30"/>
          <w:szCs w:val="30"/>
        </w:rPr>
        <w:t>,</w:t>
      </w:r>
      <w:r>
        <w:rPr>
          <w:rFonts w:ascii="宋体" w:eastAsia="宋体" w:hAnsi="宋体" w:cs="宋体"/>
          <w:sz w:val="30"/>
          <w:szCs w:val="30"/>
        </w:rPr>
        <w:t>将相关档案</w:t>
      </w:r>
      <w:proofErr w:type="gramStart"/>
      <w:r>
        <w:rPr>
          <w:rFonts w:ascii="宋体" w:eastAsia="宋体" w:hAnsi="宋体" w:cs="宋体"/>
          <w:sz w:val="30"/>
          <w:szCs w:val="30"/>
        </w:rPr>
        <w:t>存省注协</w:t>
      </w:r>
      <w:proofErr w:type="gramEnd"/>
      <w:r>
        <w:rPr>
          <w:rFonts w:ascii="宋体" w:eastAsia="宋体" w:hAnsi="宋体" w:cs="宋体"/>
          <w:sz w:val="30"/>
          <w:szCs w:val="30"/>
        </w:rPr>
        <w:t>备查。</w:t>
      </w:r>
    </w:p>
    <w:p w:rsidR="000B0761" w:rsidRDefault="000B0761" w:rsidP="000B0761">
      <w:pPr>
        <w:spacing w:line="200" w:lineRule="exact"/>
        <w:rPr>
          <w:sz w:val="20"/>
          <w:szCs w:val="20"/>
        </w:rPr>
      </w:pPr>
    </w:p>
    <w:p w:rsidR="000B0761" w:rsidRDefault="000B0761" w:rsidP="000B0761">
      <w:pPr>
        <w:spacing w:line="330" w:lineRule="exact"/>
        <w:rPr>
          <w:sz w:val="20"/>
          <w:szCs w:val="20"/>
        </w:rPr>
      </w:pPr>
    </w:p>
    <w:p w:rsidR="000B0761" w:rsidRDefault="000B0761" w:rsidP="000B0761">
      <w:pPr>
        <w:spacing w:line="343" w:lineRule="exact"/>
        <w:ind w:right="20"/>
        <w:jc w:val="center"/>
        <w:rPr>
          <w:sz w:val="20"/>
          <w:szCs w:val="20"/>
        </w:rPr>
      </w:pPr>
      <w:r>
        <w:rPr>
          <w:rFonts w:ascii="宋体" w:eastAsia="宋体" w:hAnsi="宋体" w:cs="宋体"/>
          <w:sz w:val="30"/>
          <w:szCs w:val="30"/>
        </w:rPr>
        <w:t>第六章 工作程序</w:t>
      </w:r>
    </w:p>
    <w:p w:rsidR="000B0761" w:rsidRDefault="000B0761" w:rsidP="000B0761">
      <w:pPr>
        <w:spacing w:line="200" w:lineRule="exact"/>
        <w:rPr>
          <w:sz w:val="20"/>
          <w:szCs w:val="20"/>
        </w:rPr>
      </w:pPr>
    </w:p>
    <w:p w:rsidR="000B0761" w:rsidRDefault="000B0761" w:rsidP="000B0761">
      <w:pPr>
        <w:spacing w:line="238" w:lineRule="exact"/>
        <w:rPr>
          <w:sz w:val="20"/>
          <w:szCs w:val="20"/>
        </w:rPr>
      </w:pPr>
    </w:p>
    <w:p w:rsidR="000B0761" w:rsidRDefault="000B0761" w:rsidP="000B0761">
      <w:pPr>
        <w:spacing w:line="526" w:lineRule="exact"/>
        <w:ind w:firstLine="648"/>
        <w:jc w:val="both"/>
        <w:rPr>
          <w:sz w:val="20"/>
          <w:szCs w:val="20"/>
        </w:rPr>
      </w:pPr>
      <w:r>
        <w:rPr>
          <w:rFonts w:ascii="宋体" w:eastAsia="宋体" w:hAnsi="宋体" w:cs="宋体"/>
          <w:sz w:val="30"/>
          <w:szCs w:val="30"/>
        </w:rPr>
        <w:t>第十八条 委员会实行例会制度。每年召开一次全体委员会议</w:t>
      </w:r>
      <w:r>
        <w:rPr>
          <w:rFonts w:ascii="Arial" w:eastAsia="Arial" w:hAnsi="Arial" w:cs="Arial"/>
          <w:sz w:val="30"/>
          <w:szCs w:val="30"/>
        </w:rPr>
        <w:t>,</w:t>
      </w:r>
      <w:r>
        <w:rPr>
          <w:rFonts w:ascii="宋体" w:eastAsia="宋体" w:hAnsi="宋体" w:cs="宋体"/>
          <w:sz w:val="30"/>
          <w:szCs w:val="30"/>
        </w:rPr>
        <w:t>必要时</w:t>
      </w:r>
      <w:r>
        <w:rPr>
          <w:rFonts w:ascii="Arial" w:eastAsia="Arial" w:hAnsi="Arial" w:cs="Arial"/>
          <w:sz w:val="30"/>
          <w:szCs w:val="30"/>
        </w:rPr>
        <w:t>,</w:t>
      </w:r>
      <w:r>
        <w:rPr>
          <w:rFonts w:ascii="宋体" w:eastAsia="宋体" w:hAnsi="宋体" w:cs="宋体"/>
          <w:sz w:val="30"/>
          <w:szCs w:val="30"/>
        </w:rPr>
        <w:t>可召开临时会议。</w:t>
      </w:r>
    </w:p>
    <w:p w:rsidR="000B0761" w:rsidRDefault="000B0761" w:rsidP="000B0761">
      <w:pPr>
        <w:spacing w:line="232" w:lineRule="exact"/>
        <w:rPr>
          <w:sz w:val="20"/>
          <w:szCs w:val="20"/>
        </w:rPr>
      </w:pPr>
    </w:p>
    <w:p w:rsidR="000B0761" w:rsidRDefault="000B0761" w:rsidP="000B0761">
      <w:pPr>
        <w:spacing w:line="343" w:lineRule="exact"/>
        <w:ind w:left="660"/>
        <w:rPr>
          <w:sz w:val="20"/>
          <w:szCs w:val="20"/>
        </w:rPr>
      </w:pPr>
      <w:r>
        <w:rPr>
          <w:rFonts w:ascii="宋体" w:eastAsia="宋体" w:hAnsi="宋体" w:cs="宋体"/>
          <w:sz w:val="30"/>
          <w:szCs w:val="30"/>
        </w:rPr>
        <w:t xml:space="preserve">第十九条 </w:t>
      </w:r>
      <w:proofErr w:type="gramStart"/>
      <w:r>
        <w:rPr>
          <w:rFonts w:ascii="宋体" w:eastAsia="宋体" w:hAnsi="宋体" w:cs="宋体"/>
          <w:sz w:val="30"/>
          <w:szCs w:val="30"/>
        </w:rPr>
        <w:t>经省注协</w:t>
      </w:r>
      <w:proofErr w:type="gramEnd"/>
      <w:r>
        <w:rPr>
          <w:rFonts w:ascii="宋体" w:eastAsia="宋体" w:hAnsi="宋体" w:cs="宋体"/>
          <w:sz w:val="30"/>
          <w:szCs w:val="30"/>
        </w:rPr>
        <w:t>秘书处调查核实的会计师事务所及注</w:t>
      </w:r>
    </w:p>
    <w:p w:rsidR="000B0761" w:rsidRDefault="000B0761" w:rsidP="000B0761">
      <w:pPr>
        <w:sectPr w:rsidR="000B0761">
          <w:pgSz w:w="9240" w:h="13693"/>
          <w:pgMar w:top="86" w:right="198" w:bottom="0" w:left="200" w:header="0" w:footer="0" w:gutter="0"/>
          <w:cols w:space="720" w:equalWidth="0">
            <w:col w:w="8840"/>
          </w:cols>
        </w:sectPr>
      </w:pPr>
    </w:p>
    <w:p w:rsidR="000B0761" w:rsidRDefault="000B0761" w:rsidP="000B0761">
      <w:pPr>
        <w:spacing w:line="137" w:lineRule="exact"/>
        <w:rPr>
          <w:sz w:val="20"/>
          <w:szCs w:val="20"/>
        </w:rPr>
      </w:pPr>
    </w:p>
    <w:p w:rsidR="000B0761" w:rsidRDefault="000B0761" w:rsidP="000B0761">
      <w:pPr>
        <w:ind w:left="7240"/>
        <w:rPr>
          <w:sz w:val="20"/>
          <w:szCs w:val="20"/>
        </w:rPr>
      </w:pPr>
      <w:r>
        <w:rPr>
          <w:rFonts w:ascii="Arial" w:eastAsia="Arial" w:hAnsi="Arial" w:cs="Arial"/>
          <w:sz w:val="26"/>
          <w:szCs w:val="26"/>
        </w:rPr>
        <w:t>— 31 —</w:t>
      </w:r>
    </w:p>
    <w:p w:rsidR="000B0761" w:rsidRDefault="000B0761" w:rsidP="000B0761">
      <w:pPr>
        <w:sectPr w:rsidR="000B0761">
          <w:type w:val="continuous"/>
          <w:pgSz w:w="9240" w:h="13693"/>
          <w:pgMar w:top="86" w:right="198" w:bottom="0" w:left="200" w:header="0" w:footer="0" w:gutter="0"/>
          <w:cols w:space="720" w:equalWidth="0">
            <w:col w:w="8840"/>
          </w:cols>
        </w:sectPr>
      </w:pPr>
    </w:p>
    <w:p w:rsidR="000B0761" w:rsidRDefault="000B0761" w:rsidP="000B0761">
      <w:pPr>
        <w:spacing w:line="525" w:lineRule="exact"/>
        <w:jc w:val="both"/>
        <w:rPr>
          <w:sz w:val="20"/>
          <w:szCs w:val="20"/>
        </w:rPr>
      </w:pPr>
      <w:bookmarkStart w:id="2" w:name="page32"/>
      <w:bookmarkEnd w:id="2"/>
      <w:proofErr w:type="gramStart"/>
      <w:r>
        <w:rPr>
          <w:rFonts w:ascii="宋体" w:eastAsia="宋体" w:hAnsi="宋体" w:cs="宋体"/>
          <w:sz w:val="30"/>
          <w:szCs w:val="30"/>
        </w:rPr>
        <w:lastRenderedPageBreak/>
        <w:t>册</w:t>
      </w:r>
      <w:proofErr w:type="gramEnd"/>
      <w:r>
        <w:rPr>
          <w:rFonts w:ascii="宋体" w:eastAsia="宋体" w:hAnsi="宋体" w:cs="宋体"/>
          <w:sz w:val="30"/>
          <w:szCs w:val="30"/>
        </w:rPr>
        <w:t>会计师违纪行为需开会时</w:t>
      </w:r>
      <w:r>
        <w:rPr>
          <w:rFonts w:ascii="Arial" w:eastAsia="Arial" w:hAnsi="Arial" w:cs="Arial"/>
          <w:sz w:val="30"/>
          <w:szCs w:val="30"/>
        </w:rPr>
        <w:t>,</w:t>
      </w:r>
      <w:proofErr w:type="gramStart"/>
      <w:r>
        <w:rPr>
          <w:rFonts w:ascii="宋体" w:eastAsia="宋体" w:hAnsi="宋体" w:cs="宋体"/>
          <w:sz w:val="30"/>
          <w:szCs w:val="30"/>
        </w:rPr>
        <w:t>省注协</w:t>
      </w:r>
      <w:proofErr w:type="gramEnd"/>
      <w:r>
        <w:rPr>
          <w:rFonts w:ascii="宋体" w:eastAsia="宋体" w:hAnsi="宋体" w:cs="宋体"/>
          <w:sz w:val="30"/>
          <w:szCs w:val="30"/>
        </w:rPr>
        <w:t>秘书处应提前</w:t>
      </w:r>
      <w:r>
        <w:rPr>
          <w:rFonts w:ascii="Arial" w:eastAsia="Arial" w:hAnsi="Arial" w:cs="Arial"/>
          <w:sz w:val="30"/>
          <w:szCs w:val="30"/>
        </w:rPr>
        <w:t>5</w:t>
      </w:r>
      <w:r>
        <w:rPr>
          <w:rFonts w:ascii="宋体" w:eastAsia="宋体" w:hAnsi="宋体" w:cs="宋体"/>
          <w:sz w:val="30"/>
          <w:szCs w:val="30"/>
        </w:rPr>
        <w:t>个工作日通知委员会各位委员。</w:t>
      </w:r>
    </w:p>
    <w:p w:rsidR="000B0761" w:rsidRDefault="000B0761" w:rsidP="000B0761">
      <w:pPr>
        <w:spacing w:line="231" w:lineRule="exact"/>
        <w:rPr>
          <w:sz w:val="20"/>
          <w:szCs w:val="20"/>
        </w:rPr>
      </w:pPr>
    </w:p>
    <w:p w:rsidR="000B0761" w:rsidRDefault="000B0761" w:rsidP="000B0761">
      <w:pPr>
        <w:spacing w:line="535" w:lineRule="exact"/>
        <w:ind w:firstLine="648"/>
        <w:jc w:val="both"/>
        <w:rPr>
          <w:sz w:val="20"/>
          <w:szCs w:val="20"/>
        </w:rPr>
      </w:pPr>
      <w:r>
        <w:rPr>
          <w:rFonts w:ascii="宋体" w:eastAsia="宋体" w:hAnsi="宋体" w:cs="宋体"/>
          <w:sz w:val="30"/>
          <w:szCs w:val="30"/>
        </w:rPr>
        <w:t xml:space="preserve">第二十条 </w:t>
      </w:r>
      <w:proofErr w:type="gramStart"/>
      <w:r>
        <w:rPr>
          <w:rFonts w:ascii="宋体" w:eastAsia="宋体" w:hAnsi="宋体" w:cs="宋体"/>
          <w:sz w:val="30"/>
          <w:szCs w:val="30"/>
        </w:rPr>
        <w:t>省注协</w:t>
      </w:r>
      <w:proofErr w:type="gramEnd"/>
      <w:r>
        <w:rPr>
          <w:rFonts w:ascii="宋体" w:eastAsia="宋体" w:hAnsi="宋体" w:cs="宋体"/>
          <w:sz w:val="30"/>
          <w:szCs w:val="30"/>
        </w:rPr>
        <w:t>秘书处对会计师事务所及注册会计师的违法违规行为</w:t>
      </w:r>
      <w:r>
        <w:rPr>
          <w:rFonts w:ascii="Arial" w:eastAsia="Arial" w:hAnsi="Arial" w:cs="Arial"/>
          <w:sz w:val="30"/>
          <w:szCs w:val="30"/>
        </w:rPr>
        <w:t>,</w:t>
      </w:r>
      <w:r>
        <w:rPr>
          <w:rFonts w:ascii="宋体" w:eastAsia="宋体" w:hAnsi="宋体" w:cs="宋体"/>
          <w:sz w:val="30"/>
          <w:szCs w:val="30"/>
        </w:rPr>
        <w:t>组织人员调查核实后</w:t>
      </w:r>
      <w:r>
        <w:rPr>
          <w:rFonts w:ascii="Arial" w:eastAsia="Arial" w:hAnsi="Arial" w:cs="Arial"/>
          <w:sz w:val="30"/>
          <w:szCs w:val="30"/>
        </w:rPr>
        <w:t>,</w:t>
      </w:r>
      <w:r>
        <w:rPr>
          <w:rFonts w:ascii="宋体" w:eastAsia="宋体" w:hAnsi="宋体" w:cs="宋体"/>
          <w:sz w:val="30"/>
          <w:szCs w:val="30"/>
        </w:rPr>
        <w:t>写出调查报告</w:t>
      </w:r>
      <w:r>
        <w:rPr>
          <w:rFonts w:ascii="Arial" w:eastAsia="Arial" w:hAnsi="Arial" w:cs="Arial"/>
          <w:sz w:val="30"/>
          <w:szCs w:val="30"/>
        </w:rPr>
        <w:t>,</w:t>
      </w:r>
      <w:r>
        <w:rPr>
          <w:rFonts w:ascii="宋体" w:eastAsia="宋体" w:hAnsi="宋体" w:cs="宋体"/>
          <w:sz w:val="30"/>
          <w:szCs w:val="30"/>
        </w:rPr>
        <w:t>提交相关证据</w:t>
      </w:r>
      <w:r>
        <w:rPr>
          <w:rFonts w:ascii="Arial" w:eastAsia="Arial" w:hAnsi="Arial" w:cs="Arial"/>
          <w:sz w:val="30"/>
          <w:szCs w:val="30"/>
        </w:rPr>
        <w:t>,</w:t>
      </w:r>
      <w:r>
        <w:rPr>
          <w:rFonts w:ascii="宋体" w:eastAsia="宋体" w:hAnsi="宋体" w:cs="宋体"/>
          <w:sz w:val="30"/>
          <w:szCs w:val="30"/>
        </w:rPr>
        <w:t>并提供惩戒依据</w:t>
      </w:r>
      <w:r>
        <w:rPr>
          <w:rFonts w:ascii="Arial" w:eastAsia="Arial" w:hAnsi="Arial" w:cs="Arial"/>
          <w:sz w:val="30"/>
          <w:szCs w:val="30"/>
        </w:rPr>
        <w:t>,</w:t>
      </w:r>
      <w:r>
        <w:rPr>
          <w:rFonts w:ascii="宋体" w:eastAsia="宋体" w:hAnsi="宋体" w:cs="宋体"/>
          <w:sz w:val="30"/>
          <w:szCs w:val="30"/>
        </w:rPr>
        <w:t>提交委员会审议。出席会议的委员可就案件事实、证据提出质询。</w:t>
      </w:r>
    </w:p>
    <w:p w:rsidR="000B0761" w:rsidRDefault="000B0761" w:rsidP="000B0761">
      <w:pPr>
        <w:spacing w:line="230" w:lineRule="exact"/>
        <w:rPr>
          <w:sz w:val="20"/>
          <w:szCs w:val="20"/>
        </w:rPr>
      </w:pPr>
    </w:p>
    <w:p w:rsidR="000B0761" w:rsidRDefault="000B0761" w:rsidP="000B0761">
      <w:pPr>
        <w:spacing w:line="516" w:lineRule="exact"/>
        <w:ind w:firstLine="648"/>
        <w:jc w:val="both"/>
        <w:rPr>
          <w:sz w:val="20"/>
          <w:szCs w:val="20"/>
        </w:rPr>
      </w:pPr>
      <w:r>
        <w:rPr>
          <w:rFonts w:ascii="宋体" w:eastAsia="宋体" w:hAnsi="宋体" w:cs="宋体"/>
          <w:sz w:val="30"/>
          <w:szCs w:val="30"/>
        </w:rPr>
        <w:t xml:space="preserve">第二十一条 </w:t>
      </w:r>
      <w:proofErr w:type="gramStart"/>
      <w:r>
        <w:rPr>
          <w:rFonts w:ascii="宋体" w:eastAsia="宋体" w:hAnsi="宋体" w:cs="宋体"/>
          <w:sz w:val="30"/>
          <w:szCs w:val="30"/>
        </w:rPr>
        <w:t>接到省注协</w:t>
      </w:r>
      <w:proofErr w:type="gramEnd"/>
      <w:r>
        <w:rPr>
          <w:rFonts w:ascii="宋体" w:eastAsia="宋体" w:hAnsi="宋体" w:cs="宋体"/>
          <w:sz w:val="30"/>
          <w:szCs w:val="30"/>
        </w:rPr>
        <w:t>秘书处提交的会计师事务所及注册会计师违法违规行为的材料后</w:t>
      </w:r>
      <w:r>
        <w:rPr>
          <w:rFonts w:ascii="Arial" w:eastAsia="Arial" w:hAnsi="Arial" w:cs="Arial"/>
          <w:sz w:val="30"/>
          <w:szCs w:val="30"/>
        </w:rPr>
        <w:t>,</w:t>
      </w:r>
      <w:r>
        <w:rPr>
          <w:rFonts w:ascii="宋体" w:eastAsia="宋体" w:hAnsi="宋体" w:cs="宋体"/>
          <w:sz w:val="30"/>
          <w:szCs w:val="30"/>
        </w:rPr>
        <w:t>由主任委员召集会议</w:t>
      </w:r>
      <w:r>
        <w:rPr>
          <w:rFonts w:ascii="Arial" w:eastAsia="Arial" w:hAnsi="Arial" w:cs="Arial"/>
          <w:sz w:val="30"/>
          <w:szCs w:val="30"/>
        </w:rPr>
        <w:t>,</w:t>
      </w:r>
      <w:proofErr w:type="gramStart"/>
      <w:r>
        <w:rPr>
          <w:rFonts w:ascii="宋体" w:eastAsia="宋体" w:hAnsi="宋体" w:cs="宋体"/>
          <w:sz w:val="30"/>
          <w:szCs w:val="30"/>
        </w:rPr>
        <w:t>作出</w:t>
      </w:r>
      <w:proofErr w:type="gramEnd"/>
      <w:r>
        <w:rPr>
          <w:rFonts w:ascii="宋体" w:eastAsia="宋体" w:hAnsi="宋体" w:cs="宋体"/>
          <w:sz w:val="30"/>
          <w:szCs w:val="30"/>
        </w:rPr>
        <w:t>客观、公正的处理意见</w:t>
      </w:r>
      <w:r>
        <w:rPr>
          <w:rFonts w:ascii="Arial" w:eastAsia="Arial" w:hAnsi="Arial" w:cs="Arial"/>
          <w:sz w:val="30"/>
          <w:szCs w:val="30"/>
        </w:rPr>
        <w:t>,</w:t>
      </w:r>
      <w:r>
        <w:rPr>
          <w:rFonts w:ascii="宋体" w:eastAsia="宋体" w:hAnsi="宋体" w:cs="宋体"/>
          <w:sz w:val="30"/>
          <w:szCs w:val="30"/>
        </w:rPr>
        <w:t>并形成决议。</w:t>
      </w:r>
    </w:p>
    <w:p w:rsidR="000B0761" w:rsidRDefault="000B0761" w:rsidP="000B0761">
      <w:pPr>
        <w:spacing w:line="235" w:lineRule="exact"/>
        <w:rPr>
          <w:sz w:val="20"/>
          <w:szCs w:val="20"/>
        </w:rPr>
      </w:pPr>
    </w:p>
    <w:p w:rsidR="000B0761" w:rsidRDefault="000B0761" w:rsidP="000B0761">
      <w:pPr>
        <w:spacing w:line="514" w:lineRule="exact"/>
        <w:ind w:firstLine="648"/>
        <w:jc w:val="both"/>
        <w:rPr>
          <w:sz w:val="20"/>
          <w:szCs w:val="20"/>
        </w:rPr>
      </w:pPr>
      <w:r>
        <w:rPr>
          <w:rFonts w:ascii="宋体" w:eastAsia="宋体" w:hAnsi="宋体" w:cs="宋体"/>
          <w:sz w:val="30"/>
          <w:szCs w:val="30"/>
        </w:rPr>
        <w:t>出席委员会会议半数以上的委员</w:t>
      </w:r>
      <w:proofErr w:type="gramStart"/>
      <w:r>
        <w:rPr>
          <w:rFonts w:ascii="宋体" w:eastAsia="宋体" w:hAnsi="宋体" w:cs="宋体"/>
          <w:sz w:val="30"/>
          <w:szCs w:val="30"/>
        </w:rPr>
        <w:t>认为省注协</w:t>
      </w:r>
      <w:proofErr w:type="gramEnd"/>
      <w:r>
        <w:rPr>
          <w:rFonts w:ascii="宋体" w:eastAsia="宋体" w:hAnsi="宋体" w:cs="宋体"/>
          <w:sz w:val="30"/>
          <w:szCs w:val="30"/>
        </w:rPr>
        <w:t>秘书处提交的案件事实不清、证据不足的</w:t>
      </w:r>
      <w:r>
        <w:rPr>
          <w:rFonts w:ascii="Arial" w:eastAsia="Arial" w:hAnsi="Arial" w:cs="Arial"/>
          <w:sz w:val="30"/>
          <w:szCs w:val="30"/>
        </w:rPr>
        <w:t>,</w:t>
      </w:r>
      <w:r>
        <w:rPr>
          <w:rFonts w:ascii="宋体" w:eastAsia="宋体" w:hAnsi="宋体" w:cs="宋体"/>
          <w:sz w:val="30"/>
          <w:szCs w:val="30"/>
        </w:rPr>
        <w:t>主任委员可决定中止对该案件的审议</w:t>
      </w:r>
      <w:r>
        <w:rPr>
          <w:rFonts w:ascii="Arial" w:eastAsia="Arial" w:hAnsi="Arial" w:cs="Arial"/>
          <w:sz w:val="30"/>
          <w:szCs w:val="30"/>
        </w:rPr>
        <w:t>,</w:t>
      </w:r>
      <w:r>
        <w:rPr>
          <w:rFonts w:ascii="宋体" w:eastAsia="宋体" w:hAnsi="宋体" w:cs="宋体"/>
          <w:sz w:val="30"/>
          <w:szCs w:val="30"/>
        </w:rPr>
        <w:t>并要求重新组织调查、取证。</w:t>
      </w:r>
    </w:p>
    <w:p w:rsidR="000B0761" w:rsidRDefault="000B0761" w:rsidP="000B0761">
      <w:pPr>
        <w:spacing w:line="230" w:lineRule="exact"/>
        <w:rPr>
          <w:sz w:val="20"/>
          <w:szCs w:val="20"/>
        </w:rPr>
      </w:pPr>
    </w:p>
    <w:p w:rsidR="000B0761" w:rsidRDefault="000B0761" w:rsidP="000B0761">
      <w:pPr>
        <w:spacing w:line="476" w:lineRule="exact"/>
        <w:ind w:firstLine="648"/>
        <w:jc w:val="both"/>
        <w:rPr>
          <w:sz w:val="20"/>
          <w:szCs w:val="20"/>
        </w:rPr>
      </w:pPr>
      <w:r>
        <w:rPr>
          <w:rFonts w:ascii="宋体" w:eastAsia="宋体" w:hAnsi="宋体" w:cs="宋体"/>
          <w:sz w:val="30"/>
          <w:szCs w:val="30"/>
        </w:rPr>
        <w:t>第二十二条 委员会对会计师事务所及注册会计师违法违规行为提出惩戒建议时</w:t>
      </w:r>
      <w:r>
        <w:rPr>
          <w:rFonts w:ascii="Arial" w:eastAsia="Arial" w:hAnsi="Arial" w:cs="Arial"/>
          <w:sz w:val="30"/>
          <w:szCs w:val="30"/>
        </w:rPr>
        <w:t>,</w:t>
      </w:r>
      <w:r>
        <w:rPr>
          <w:rFonts w:ascii="宋体" w:eastAsia="宋体" w:hAnsi="宋体" w:cs="宋体"/>
          <w:sz w:val="30"/>
          <w:szCs w:val="30"/>
        </w:rPr>
        <w:t>应做出详细记录</w:t>
      </w:r>
      <w:r>
        <w:rPr>
          <w:rFonts w:ascii="Arial" w:eastAsia="Arial" w:hAnsi="Arial" w:cs="Arial"/>
          <w:sz w:val="30"/>
          <w:szCs w:val="30"/>
        </w:rPr>
        <w:t>,</w:t>
      </w:r>
      <w:r>
        <w:rPr>
          <w:rFonts w:ascii="宋体" w:eastAsia="宋体" w:hAnsi="宋体" w:cs="宋体"/>
          <w:sz w:val="30"/>
          <w:szCs w:val="30"/>
        </w:rPr>
        <w:t>并建立惩戒档案。</w:t>
      </w:r>
    </w:p>
    <w:p w:rsidR="000B0761" w:rsidRDefault="000B0761" w:rsidP="000B0761">
      <w:pPr>
        <w:spacing w:line="232" w:lineRule="exact"/>
        <w:rPr>
          <w:sz w:val="20"/>
          <w:szCs w:val="20"/>
        </w:rPr>
      </w:pPr>
    </w:p>
    <w:p w:rsidR="000B0761" w:rsidRDefault="000B0761" w:rsidP="000B0761">
      <w:pPr>
        <w:spacing w:line="620" w:lineRule="exact"/>
        <w:ind w:firstLine="648"/>
        <w:jc w:val="both"/>
        <w:rPr>
          <w:sz w:val="20"/>
          <w:szCs w:val="20"/>
        </w:rPr>
      </w:pPr>
      <w:r>
        <w:rPr>
          <w:rFonts w:ascii="宋体" w:eastAsia="宋体" w:hAnsi="宋体" w:cs="宋体"/>
          <w:sz w:val="30"/>
          <w:szCs w:val="30"/>
        </w:rPr>
        <w:t>第二十三条 委员会会议一般应当以召开现场会议方式为主</w:t>
      </w:r>
      <w:r>
        <w:rPr>
          <w:rFonts w:ascii="Arial" w:eastAsia="Arial" w:hAnsi="Arial" w:cs="Arial"/>
          <w:sz w:val="30"/>
          <w:szCs w:val="30"/>
        </w:rPr>
        <w:t>,</w:t>
      </w:r>
      <w:r>
        <w:rPr>
          <w:rFonts w:ascii="宋体" w:eastAsia="宋体" w:hAnsi="宋体" w:cs="宋体"/>
          <w:sz w:val="30"/>
          <w:szCs w:val="30"/>
        </w:rPr>
        <w:t>也可以采取远程通讯或信函等方式召开</w:t>
      </w:r>
      <w:r>
        <w:rPr>
          <w:rFonts w:ascii="Arial" w:eastAsia="Arial" w:hAnsi="Arial" w:cs="Arial"/>
          <w:sz w:val="30"/>
          <w:szCs w:val="30"/>
        </w:rPr>
        <w:t>,</w:t>
      </w:r>
      <w:r>
        <w:rPr>
          <w:rFonts w:ascii="宋体" w:eastAsia="宋体" w:hAnsi="宋体" w:cs="宋体"/>
          <w:sz w:val="30"/>
          <w:szCs w:val="30"/>
        </w:rPr>
        <w:t>会议须有三分之二以上委员到会才能召开</w:t>
      </w:r>
      <w:r>
        <w:rPr>
          <w:rFonts w:ascii="Arial" w:eastAsia="Arial" w:hAnsi="Arial" w:cs="Arial"/>
          <w:sz w:val="30"/>
          <w:szCs w:val="30"/>
        </w:rPr>
        <w:t>,</w:t>
      </w:r>
      <w:r>
        <w:rPr>
          <w:rFonts w:ascii="宋体" w:eastAsia="宋体" w:hAnsi="宋体" w:cs="宋体"/>
          <w:sz w:val="30"/>
          <w:szCs w:val="30"/>
        </w:rPr>
        <w:t>委员会决议须经全体委员过半数表决通过方可生效。</w:t>
      </w:r>
    </w:p>
    <w:p w:rsidR="000B0761" w:rsidRDefault="000B0761" w:rsidP="000B0761">
      <w:pPr>
        <w:spacing w:line="200" w:lineRule="exact"/>
        <w:rPr>
          <w:sz w:val="20"/>
          <w:szCs w:val="20"/>
        </w:rPr>
      </w:pPr>
    </w:p>
    <w:p w:rsidR="000B0761" w:rsidRDefault="000B0761" w:rsidP="000B0761">
      <w:pPr>
        <w:spacing w:line="209" w:lineRule="exact"/>
        <w:rPr>
          <w:sz w:val="20"/>
          <w:szCs w:val="20"/>
        </w:rPr>
      </w:pPr>
    </w:p>
    <w:p w:rsidR="000B0761" w:rsidRDefault="000B0761" w:rsidP="000B0761">
      <w:pPr>
        <w:spacing w:line="656" w:lineRule="exact"/>
        <w:ind w:firstLine="648"/>
        <w:jc w:val="both"/>
        <w:rPr>
          <w:sz w:val="20"/>
          <w:szCs w:val="20"/>
        </w:rPr>
      </w:pPr>
      <w:r>
        <w:rPr>
          <w:rFonts w:ascii="宋体" w:eastAsia="宋体" w:hAnsi="宋体" w:cs="宋体"/>
          <w:sz w:val="30"/>
          <w:szCs w:val="30"/>
        </w:rPr>
        <w:t>第二十四条</w:t>
      </w:r>
      <w:r>
        <w:rPr>
          <w:rFonts w:ascii="Arial" w:eastAsia="Arial" w:hAnsi="Arial" w:cs="Arial"/>
          <w:sz w:val="30"/>
          <w:szCs w:val="30"/>
        </w:rPr>
        <w:t xml:space="preserve"> </w:t>
      </w:r>
      <w:proofErr w:type="gramStart"/>
      <w:r>
        <w:rPr>
          <w:rFonts w:ascii="宋体" w:eastAsia="宋体" w:hAnsi="宋体" w:cs="宋体"/>
          <w:sz w:val="30"/>
          <w:szCs w:val="30"/>
        </w:rPr>
        <w:t>省注协</w:t>
      </w:r>
      <w:proofErr w:type="gramEnd"/>
      <w:r>
        <w:rPr>
          <w:rFonts w:ascii="宋体" w:eastAsia="宋体" w:hAnsi="宋体" w:cs="宋体"/>
          <w:sz w:val="30"/>
          <w:szCs w:val="30"/>
        </w:rPr>
        <w:t>秘书处根据惩戒委员会的决定</w:t>
      </w:r>
      <w:r>
        <w:rPr>
          <w:rFonts w:ascii="Arial" w:eastAsia="Arial" w:hAnsi="Arial" w:cs="Arial"/>
          <w:sz w:val="30"/>
          <w:szCs w:val="30"/>
        </w:rPr>
        <w:t>,</w:t>
      </w:r>
      <w:r>
        <w:rPr>
          <w:rFonts w:ascii="宋体" w:eastAsia="宋体" w:hAnsi="宋体" w:cs="宋体"/>
          <w:sz w:val="30"/>
          <w:szCs w:val="30"/>
        </w:rPr>
        <w:t>以协会的名义</w:t>
      </w:r>
      <w:proofErr w:type="gramStart"/>
      <w:r>
        <w:rPr>
          <w:rFonts w:ascii="宋体" w:eastAsia="宋体" w:hAnsi="宋体" w:cs="宋体"/>
          <w:sz w:val="30"/>
          <w:szCs w:val="30"/>
        </w:rPr>
        <w:t>向存在</w:t>
      </w:r>
      <w:proofErr w:type="gramEnd"/>
      <w:r>
        <w:rPr>
          <w:rFonts w:ascii="宋体" w:eastAsia="宋体" w:hAnsi="宋体" w:cs="宋体"/>
          <w:sz w:val="30"/>
          <w:szCs w:val="30"/>
        </w:rPr>
        <w:t>违规行为的会计师事务所、注册会计师发出惩戒告知书</w:t>
      </w:r>
      <w:r>
        <w:rPr>
          <w:rFonts w:ascii="Arial" w:eastAsia="Arial" w:hAnsi="Arial" w:cs="Arial"/>
          <w:sz w:val="30"/>
          <w:szCs w:val="30"/>
        </w:rPr>
        <w:t>,</w:t>
      </w:r>
      <w:r>
        <w:rPr>
          <w:rFonts w:ascii="宋体" w:eastAsia="宋体" w:hAnsi="宋体" w:cs="宋体"/>
          <w:sz w:val="30"/>
          <w:szCs w:val="30"/>
        </w:rPr>
        <w:t>列明拟惩戒的事项、理由、惩戒方式</w:t>
      </w:r>
      <w:r>
        <w:rPr>
          <w:rFonts w:ascii="Arial" w:eastAsia="Arial" w:hAnsi="Arial" w:cs="Arial"/>
          <w:sz w:val="30"/>
          <w:szCs w:val="30"/>
        </w:rPr>
        <w:t>,</w:t>
      </w:r>
      <w:r>
        <w:rPr>
          <w:rFonts w:ascii="宋体" w:eastAsia="宋体" w:hAnsi="宋体" w:cs="宋体"/>
          <w:sz w:val="30"/>
          <w:szCs w:val="30"/>
        </w:rPr>
        <w:t>并告知当事人有申诉的权利。</w:t>
      </w:r>
    </w:p>
    <w:p w:rsidR="000B0761" w:rsidRDefault="000B0761" w:rsidP="000B0761">
      <w:pPr>
        <w:sectPr w:rsidR="000B0761">
          <w:pgSz w:w="9240" w:h="13693"/>
          <w:pgMar w:top="86" w:right="198" w:bottom="0" w:left="200" w:header="0" w:footer="0" w:gutter="0"/>
          <w:cols w:space="720" w:equalWidth="0">
            <w:col w:w="8840"/>
          </w:cols>
        </w:sectPr>
      </w:pPr>
    </w:p>
    <w:p w:rsidR="000B0761" w:rsidRDefault="000B0761" w:rsidP="000B0761">
      <w:pPr>
        <w:spacing w:line="386" w:lineRule="exact"/>
        <w:rPr>
          <w:sz w:val="20"/>
          <w:szCs w:val="20"/>
        </w:rPr>
      </w:pPr>
    </w:p>
    <w:p w:rsidR="000B0761" w:rsidRDefault="000B0761" w:rsidP="000B0761">
      <w:pPr>
        <w:ind w:left="340"/>
        <w:rPr>
          <w:sz w:val="20"/>
          <w:szCs w:val="20"/>
        </w:rPr>
      </w:pPr>
      <w:r>
        <w:rPr>
          <w:rFonts w:ascii="Arial" w:eastAsia="Arial" w:hAnsi="Arial" w:cs="Arial"/>
          <w:sz w:val="26"/>
          <w:szCs w:val="26"/>
        </w:rPr>
        <w:t>— 32 —</w:t>
      </w:r>
    </w:p>
    <w:p w:rsidR="000B0761" w:rsidRDefault="000B0761" w:rsidP="000B0761">
      <w:pPr>
        <w:sectPr w:rsidR="000B0761">
          <w:type w:val="continuous"/>
          <w:pgSz w:w="9240" w:h="13693"/>
          <w:pgMar w:top="86" w:right="198" w:bottom="0" w:left="200" w:header="0" w:footer="0" w:gutter="0"/>
          <w:cols w:space="720" w:equalWidth="0">
            <w:col w:w="8840"/>
          </w:cols>
        </w:sectPr>
      </w:pPr>
    </w:p>
    <w:p w:rsidR="000B0761" w:rsidRDefault="000B0761" w:rsidP="000B0761">
      <w:pPr>
        <w:spacing w:line="549" w:lineRule="exact"/>
        <w:ind w:firstLine="648"/>
        <w:jc w:val="both"/>
        <w:rPr>
          <w:sz w:val="20"/>
          <w:szCs w:val="20"/>
        </w:rPr>
      </w:pPr>
      <w:bookmarkStart w:id="3" w:name="page33"/>
      <w:bookmarkEnd w:id="3"/>
      <w:r>
        <w:rPr>
          <w:rFonts w:ascii="宋体" w:eastAsia="宋体" w:hAnsi="宋体" w:cs="宋体"/>
          <w:sz w:val="30"/>
          <w:szCs w:val="30"/>
        </w:rPr>
        <w:lastRenderedPageBreak/>
        <w:t>第二十五条 当事的会计师事务所、注册会计师如对惩戒委员会决定不服的</w:t>
      </w:r>
      <w:r>
        <w:rPr>
          <w:rFonts w:ascii="Arial" w:eastAsia="Arial" w:hAnsi="Arial" w:cs="Arial"/>
          <w:sz w:val="30"/>
          <w:szCs w:val="30"/>
        </w:rPr>
        <w:t>,</w:t>
      </w:r>
      <w:r>
        <w:rPr>
          <w:rFonts w:ascii="宋体" w:eastAsia="宋体" w:hAnsi="宋体" w:cs="宋体"/>
          <w:sz w:val="30"/>
          <w:szCs w:val="30"/>
        </w:rPr>
        <w:t>可在收到惩戒决定书后</w:t>
      </w:r>
      <w:r>
        <w:rPr>
          <w:rFonts w:ascii="Arial" w:eastAsia="Arial" w:hAnsi="Arial" w:cs="Arial"/>
          <w:sz w:val="30"/>
          <w:szCs w:val="30"/>
        </w:rPr>
        <w:t>8</w:t>
      </w:r>
      <w:r>
        <w:rPr>
          <w:rFonts w:ascii="宋体" w:eastAsia="宋体" w:hAnsi="宋体" w:cs="宋体"/>
          <w:sz w:val="30"/>
          <w:szCs w:val="30"/>
        </w:rPr>
        <w:t>个工作日内</w:t>
      </w:r>
      <w:r>
        <w:rPr>
          <w:rFonts w:ascii="Arial" w:eastAsia="Arial" w:hAnsi="Arial" w:cs="Arial"/>
          <w:sz w:val="30"/>
          <w:szCs w:val="30"/>
        </w:rPr>
        <w:t>,</w:t>
      </w:r>
      <w:proofErr w:type="gramStart"/>
      <w:r>
        <w:rPr>
          <w:rFonts w:ascii="宋体" w:eastAsia="宋体" w:hAnsi="宋体" w:cs="宋体"/>
          <w:sz w:val="30"/>
          <w:szCs w:val="30"/>
        </w:rPr>
        <w:t>向省注协</w:t>
      </w:r>
      <w:proofErr w:type="gramEnd"/>
      <w:r>
        <w:rPr>
          <w:rFonts w:ascii="宋体" w:eastAsia="宋体" w:hAnsi="宋体" w:cs="宋体"/>
          <w:sz w:val="30"/>
          <w:szCs w:val="30"/>
        </w:rPr>
        <w:t>秘书处提起申诉。</w:t>
      </w:r>
    </w:p>
    <w:p w:rsidR="000B0761" w:rsidRDefault="000B0761" w:rsidP="000B0761">
      <w:pPr>
        <w:spacing w:line="132" w:lineRule="exact"/>
        <w:rPr>
          <w:sz w:val="20"/>
          <w:szCs w:val="20"/>
        </w:rPr>
      </w:pPr>
    </w:p>
    <w:p w:rsidR="000B0761" w:rsidRDefault="000B0761" w:rsidP="000B0761">
      <w:pPr>
        <w:spacing w:line="549" w:lineRule="exact"/>
        <w:ind w:firstLine="654"/>
        <w:jc w:val="both"/>
        <w:rPr>
          <w:sz w:val="20"/>
          <w:szCs w:val="20"/>
        </w:rPr>
      </w:pPr>
      <w:r>
        <w:rPr>
          <w:rFonts w:ascii="宋体" w:eastAsia="宋体" w:hAnsi="宋体" w:cs="宋体"/>
          <w:sz w:val="30"/>
          <w:szCs w:val="30"/>
        </w:rPr>
        <w:t>第二十六条</w:t>
      </w:r>
      <w:r>
        <w:rPr>
          <w:rFonts w:ascii="Arial" w:eastAsia="Arial" w:hAnsi="Arial" w:cs="Arial"/>
          <w:sz w:val="30"/>
          <w:szCs w:val="30"/>
        </w:rPr>
        <w:t xml:space="preserve"> </w:t>
      </w:r>
      <w:r>
        <w:rPr>
          <w:rFonts w:ascii="宋体" w:eastAsia="宋体" w:hAnsi="宋体" w:cs="宋体"/>
          <w:sz w:val="30"/>
          <w:szCs w:val="30"/>
        </w:rPr>
        <w:t>当事人逾期不予申诉的</w:t>
      </w:r>
      <w:r>
        <w:rPr>
          <w:rFonts w:ascii="Arial" w:eastAsia="Arial" w:hAnsi="Arial" w:cs="Arial"/>
          <w:sz w:val="30"/>
          <w:szCs w:val="30"/>
        </w:rPr>
        <w:t>,</w:t>
      </w:r>
      <w:proofErr w:type="gramStart"/>
      <w:r>
        <w:rPr>
          <w:rFonts w:ascii="宋体" w:eastAsia="宋体" w:hAnsi="宋体" w:cs="宋体"/>
          <w:sz w:val="30"/>
          <w:szCs w:val="30"/>
        </w:rPr>
        <w:t>由省注协</w:t>
      </w:r>
      <w:proofErr w:type="gramEnd"/>
      <w:r>
        <w:rPr>
          <w:rFonts w:ascii="宋体" w:eastAsia="宋体" w:hAnsi="宋体" w:cs="宋体"/>
          <w:sz w:val="30"/>
          <w:szCs w:val="30"/>
        </w:rPr>
        <w:t>秘书处以</w:t>
      </w:r>
      <w:r>
        <w:rPr>
          <w:rFonts w:ascii="Arial" w:eastAsia="Arial" w:hAnsi="Arial" w:cs="Arial"/>
          <w:sz w:val="30"/>
          <w:szCs w:val="30"/>
        </w:rPr>
        <w:t>“</w:t>
      </w:r>
      <w:r>
        <w:rPr>
          <w:rFonts w:ascii="宋体" w:eastAsia="宋体" w:hAnsi="宋体" w:cs="宋体"/>
          <w:sz w:val="30"/>
          <w:szCs w:val="30"/>
        </w:rPr>
        <w:t>河北省注册会计师协会</w:t>
      </w:r>
      <w:r>
        <w:rPr>
          <w:rFonts w:ascii="Arial" w:eastAsia="Arial" w:hAnsi="Arial" w:cs="Arial"/>
          <w:sz w:val="30"/>
          <w:szCs w:val="30"/>
        </w:rPr>
        <w:t>”</w:t>
      </w:r>
      <w:r>
        <w:rPr>
          <w:rFonts w:ascii="宋体" w:eastAsia="宋体" w:hAnsi="宋体" w:cs="宋体"/>
          <w:sz w:val="30"/>
          <w:szCs w:val="30"/>
        </w:rPr>
        <w:t>的名义实施惩戒委员会的决定</w:t>
      </w:r>
      <w:r>
        <w:rPr>
          <w:rFonts w:ascii="Arial" w:eastAsia="Arial" w:hAnsi="Arial" w:cs="Arial"/>
          <w:sz w:val="30"/>
          <w:szCs w:val="30"/>
        </w:rPr>
        <w:t>;</w:t>
      </w:r>
      <w:r>
        <w:rPr>
          <w:rFonts w:ascii="宋体" w:eastAsia="宋体" w:hAnsi="宋体" w:cs="宋体"/>
          <w:sz w:val="30"/>
          <w:szCs w:val="30"/>
        </w:rPr>
        <w:t>当事人提起申诉的</w:t>
      </w:r>
      <w:r>
        <w:rPr>
          <w:rFonts w:ascii="Arial" w:eastAsia="Arial" w:hAnsi="Arial" w:cs="Arial"/>
          <w:sz w:val="30"/>
          <w:szCs w:val="30"/>
        </w:rPr>
        <w:t>,</w:t>
      </w:r>
      <w:proofErr w:type="gramStart"/>
      <w:r>
        <w:rPr>
          <w:rFonts w:ascii="宋体" w:eastAsia="宋体" w:hAnsi="宋体" w:cs="宋体"/>
          <w:sz w:val="30"/>
          <w:szCs w:val="30"/>
        </w:rPr>
        <w:t>由省注协</w:t>
      </w:r>
      <w:proofErr w:type="gramEnd"/>
      <w:r>
        <w:rPr>
          <w:rFonts w:ascii="宋体" w:eastAsia="宋体" w:hAnsi="宋体" w:cs="宋体"/>
          <w:sz w:val="30"/>
          <w:szCs w:val="30"/>
        </w:rPr>
        <w:t>秘书处转申诉委员会进行后续处理。</w:t>
      </w:r>
    </w:p>
    <w:p w:rsidR="000B0761" w:rsidRDefault="000B0761" w:rsidP="000B0761">
      <w:pPr>
        <w:spacing w:line="200" w:lineRule="exact"/>
        <w:rPr>
          <w:sz w:val="20"/>
          <w:szCs w:val="20"/>
        </w:rPr>
      </w:pPr>
    </w:p>
    <w:p w:rsidR="000B0761" w:rsidRDefault="000B0761" w:rsidP="000B0761">
      <w:pPr>
        <w:spacing w:line="325" w:lineRule="exact"/>
        <w:rPr>
          <w:sz w:val="20"/>
          <w:szCs w:val="20"/>
        </w:rPr>
      </w:pPr>
    </w:p>
    <w:p w:rsidR="000B0761" w:rsidRDefault="000B0761" w:rsidP="000B0761">
      <w:pPr>
        <w:spacing w:line="343" w:lineRule="exact"/>
        <w:jc w:val="center"/>
        <w:rPr>
          <w:sz w:val="20"/>
          <w:szCs w:val="20"/>
        </w:rPr>
      </w:pPr>
      <w:r>
        <w:rPr>
          <w:rFonts w:ascii="宋体" w:eastAsia="宋体" w:hAnsi="宋体" w:cs="宋体"/>
          <w:sz w:val="30"/>
          <w:szCs w:val="30"/>
        </w:rPr>
        <w:t>第七章 工作纪律</w:t>
      </w:r>
    </w:p>
    <w:p w:rsidR="000B0761" w:rsidRDefault="000B0761" w:rsidP="000B0761">
      <w:pPr>
        <w:spacing w:line="200" w:lineRule="exact"/>
        <w:rPr>
          <w:sz w:val="20"/>
          <w:szCs w:val="20"/>
        </w:rPr>
      </w:pPr>
    </w:p>
    <w:p w:rsidR="000B0761" w:rsidRDefault="000B0761" w:rsidP="000B0761">
      <w:pPr>
        <w:spacing w:line="238" w:lineRule="exact"/>
        <w:rPr>
          <w:sz w:val="20"/>
          <w:szCs w:val="20"/>
        </w:rPr>
      </w:pPr>
    </w:p>
    <w:p w:rsidR="000B0761" w:rsidRDefault="000B0761" w:rsidP="000B0761">
      <w:pPr>
        <w:spacing w:line="527" w:lineRule="exact"/>
        <w:ind w:firstLine="646"/>
        <w:jc w:val="both"/>
        <w:rPr>
          <w:sz w:val="20"/>
          <w:szCs w:val="20"/>
        </w:rPr>
      </w:pPr>
      <w:r>
        <w:rPr>
          <w:rFonts w:ascii="宋体" w:eastAsia="宋体" w:hAnsi="宋体" w:cs="宋体"/>
          <w:sz w:val="30"/>
          <w:szCs w:val="30"/>
        </w:rPr>
        <w:t>第二十七条</w:t>
      </w:r>
      <w:r>
        <w:rPr>
          <w:rFonts w:ascii="Arial" w:eastAsia="Arial" w:hAnsi="Arial" w:cs="Arial"/>
          <w:sz w:val="30"/>
          <w:szCs w:val="30"/>
        </w:rPr>
        <w:t xml:space="preserve"> </w:t>
      </w:r>
      <w:r>
        <w:rPr>
          <w:rFonts w:ascii="宋体" w:eastAsia="宋体" w:hAnsi="宋体" w:cs="宋体"/>
          <w:sz w:val="30"/>
          <w:szCs w:val="30"/>
        </w:rPr>
        <w:t>委员会委员应廉洁自律、勤勉尽责</w:t>
      </w:r>
      <w:r>
        <w:rPr>
          <w:rFonts w:ascii="Arial" w:eastAsia="Arial" w:hAnsi="Arial" w:cs="Arial"/>
          <w:sz w:val="30"/>
          <w:szCs w:val="30"/>
        </w:rPr>
        <w:t>,</w:t>
      </w:r>
      <w:r>
        <w:rPr>
          <w:rFonts w:ascii="宋体" w:eastAsia="宋体" w:hAnsi="宋体" w:cs="宋体"/>
          <w:sz w:val="30"/>
          <w:szCs w:val="30"/>
        </w:rPr>
        <w:t>以勤奋敬业精神树立行业权威和良好的形象。</w:t>
      </w:r>
    </w:p>
    <w:p w:rsidR="000B0761" w:rsidRDefault="000B0761" w:rsidP="000B0761">
      <w:pPr>
        <w:spacing w:line="133" w:lineRule="exact"/>
        <w:rPr>
          <w:sz w:val="20"/>
          <w:szCs w:val="20"/>
        </w:rPr>
      </w:pPr>
    </w:p>
    <w:p w:rsidR="000B0761" w:rsidRDefault="000B0761" w:rsidP="000B0761">
      <w:pPr>
        <w:spacing w:line="664" w:lineRule="exact"/>
        <w:ind w:firstLine="648"/>
        <w:jc w:val="both"/>
        <w:rPr>
          <w:sz w:val="20"/>
          <w:szCs w:val="20"/>
        </w:rPr>
      </w:pPr>
      <w:r>
        <w:rPr>
          <w:rFonts w:ascii="宋体" w:eastAsia="宋体" w:hAnsi="宋体" w:cs="宋体"/>
          <w:sz w:val="30"/>
          <w:szCs w:val="30"/>
        </w:rPr>
        <w:t>第二十八条 委员会委员实行回避制度。当委员会委员或委员所在的机构涉及违法违规行为</w:t>
      </w:r>
      <w:r>
        <w:rPr>
          <w:rFonts w:ascii="Arial" w:eastAsia="Arial" w:hAnsi="Arial" w:cs="Arial"/>
          <w:sz w:val="30"/>
          <w:szCs w:val="30"/>
        </w:rPr>
        <w:t>,</w:t>
      </w:r>
      <w:r>
        <w:rPr>
          <w:rFonts w:ascii="宋体" w:eastAsia="宋体" w:hAnsi="宋体" w:cs="宋体"/>
          <w:sz w:val="30"/>
          <w:szCs w:val="30"/>
        </w:rPr>
        <w:t>需由委员会调查处理时</w:t>
      </w:r>
      <w:r>
        <w:rPr>
          <w:rFonts w:ascii="Arial" w:eastAsia="Arial" w:hAnsi="Arial" w:cs="Arial"/>
          <w:sz w:val="30"/>
          <w:szCs w:val="30"/>
        </w:rPr>
        <w:t>,</w:t>
      </w:r>
      <w:r>
        <w:rPr>
          <w:rFonts w:ascii="宋体" w:eastAsia="宋体" w:hAnsi="宋体" w:cs="宋体"/>
          <w:sz w:val="30"/>
          <w:szCs w:val="30"/>
        </w:rPr>
        <w:t>该委员应予以回避。参与调查的委员不得接受当事人的礼品和宴请。</w:t>
      </w:r>
    </w:p>
    <w:p w:rsidR="000B0761" w:rsidRDefault="000B0761" w:rsidP="000B0761">
      <w:pPr>
        <w:spacing w:line="378" w:lineRule="exact"/>
        <w:rPr>
          <w:sz w:val="20"/>
          <w:szCs w:val="20"/>
        </w:rPr>
      </w:pPr>
    </w:p>
    <w:p w:rsidR="000B0761" w:rsidRDefault="000B0761" w:rsidP="000B0761">
      <w:pPr>
        <w:spacing w:line="549" w:lineRule="exact"/>
        <w:ind w:firstLine="648"/>
        <w:jc w:val="both"/>
        <w:rPr>
          <w:sz w:val="20"/>
          <w:szCs w:val="20"/>
        </w:rPr>
      </w:pPr>
      <w:r>
        <w:rPr>
          <w:rFonts w:ascii="宋体" w:eastAsia="宋体" w:hAnsi="宋体" w:cs="宋体"/>
          <w:sz w:val="30"/>
          <w:szCs w:val="30"/>
        </w:rPr>
        <w:t>第二十九条 委员会建立保密制度。委员会委员应履行保密义务</w:t>
      </w:r>
      <w:r>
        <w:rPr>
          <w:rFonts w:ascii="Arial" w:eastAsia="Arial" w:hAnsi="Arial" w:cs="Arial"/>
          <w:sz w:val="30"/>
          <w:szCs w:val="30"/>
        </w:rPr>
        <w:t>,</w:t>
      </w:r>
      <w:r>
        <w:rPr>
          <w:rFonts w:ascii="宋体" w:eastAsia="宋体" w:hAnsi="宋体" w:cs="宋体"/>
          <w:sz w:val="30"/>
          <w:szCs w:val="30"/>
        </w:rPr>
        <w:t>未经委员会形成决议或不适宜公开披露的事项</w:t>
      </w:r>
      <w:r>
        <w:rPr>
          <w:rFonts w:ascii="Arial" w:eastAsia="Arial" w:hAnsi="Arial" w:cs="Arial"/>
          <w:sz w:val="30"/>
          <w:szCs w:val="30"/>
        </w:rPr>
        <w:t>,</w:t>
      </w:r>
      <w:r>
        <w:rPr>
          <w:rFonts w:ascii="宋体" w:eastAsia="宋体" w:hAnsi="宋体" w:cs="宋体"/>
          <w:sz w:val="30"/>
          <w:szCs w:val="30"/>
        </w:rPr>
        <w:t>应予保密</w:t>
      </w:r>
      <w:r>
        <w:rPr>
          <w:rFonts w:ascii="Arial" w:eastAsia="Arial" w:hAnsi="Arial" w:cs="Arial"/>
          <w:sz w:val="30"/>
          <w:szCs w:val="30"/>
        </w:rPr>
        <w:t>,</w:t>
      </w:r>
      <w:r>
        <w:rPr>
          <w:rFonts w:ascii="宋体" w:eastAsia="宋体" w:hAnsi="宋体" w:cs="宋体"/>
          <w:sz w:val="30"/>
          <w:szCs w:val="30"/>
        </w:rPr>
        <w:t>不得对外泄露。</w:t>
      </w:r>
    </w:p>
    <w:p w:rsidR="000B0761" w:rsidRDefault="000B0761" w:rsidP="000B0761">
      <w:pPr>
        <w:spacing w:line="232" w:lineRule="exact"/>
        <w:rPr>
          <w:sz w:val="20"/>
          <w:szCs w:val="20"/>
        </w:rPr>
      </w:pPr>
    </w:p>
    <w:p w:rsidR="000B0761" w:rsidRDefault="000B0761" w:rsidP="000B0761">
      <w:pPr>
        <w:spacing w:line="516" w:lineRule="exact"/>
        <w:ind w:firstLine="648"/>
        <w:jc w:val="both"/>
        <w:rPr>
          <w:sz w:val="20"/>
          <w:szCs w:val="20"/>
        </w:rPr>
      </w:pPr>
      <w:r>
        <w:rPr>
          <w:rFonts w:ascii="宋体" w:eastAsia="宋体" w:hAnsi="宋体" w:cs="宋体"/>
          <w:sz w:val="30"/>
          <w:szCs w:val="30"/>
        </w:rPr>
        <w:t>第三十条 委员参加例会并为委员会工作是委员的义务和职责。委员无故连续两次不参加例会或不能按时完成委员会交办的任务</w:t>
      </w:r>
      <w:r>
        <w:rPr>
          <w:rFonts w:ascii="Arial" w:eastAsia="Arial" w:hAnsi="Arial" w:cs="Arial"/>
          <w:sz w:val="30"/>
          <w:szCs w:val="30"/>
        </w:rPr>
        <w:t>,</w:t>
      </w:r>
      <w:r>
        <w:rPr>
          <w:rFonts w:ascii="宋体" w:eastAsia="宋体" w:hAnsi="宋体" w:cs="宋体"/>
          <w:sz w:val="30"/>
          <w:szCs w:val="30"/>
        </w:rPr>
        <w:t>视为自动放弃委员资格。</w:t>
      </w:r>
    </w:p>
    <w:p w:rsidR="000B0761" w:rsidRDefault="000B0761" w:rsidP="000B0761">
      <w:pPr>
        <w:spacing w:line="232" w:lineRule="exact"/>
        <w:rPr>
          <w:sz w:val="20"/>
          <w:szCs w:val="20"/>
        </w:rPr>
      </w:pPr>
    </w:p>
    <w:p w:rsidR="000B0761" w:rsidRDefault="000B0761" w:rsidP="000B0761">
      <w:pPr>
        <w:spacing w:line="477" w:lineRule="exact"/>
        <w:ind w:firstLine="648"/>
        <w:jc w:val="both"/>
        <w:rPr>
          <w:sz w:val="20"/>
          <w:szCs w:val="20"/>
        </w:rPr>
      </w:pPr>
      <w:r>
        <w:rPr>
          <w:rFonts w:ascii="宋体" w:eastAsia="宋体" w:hAnsi="宋体" w:cs="宋体"/>
          <w:sz w:val="30"/>
          <w:szCs w:val="30"/>
        </w:rPr>
        <w:t>第三十一条 委员会应当向理事会报告年度工作总结和下年度工作计划。</w:t>
      </w:r>
    </w:p>
    <w:p w:rsidR="000B0761" w:rsidRDefault="000B0761" w:rsidP="000B0761">
      <w:pPr>
        <w:sectPr w:rsidR="000B0761">
          <w:pgSz w:w="9240" w:h="13693"/>
          <w:pgMar w:top="86" w:right="198" w:bottom="0" w:left="200" w:header="0" w:footer="0" w:gutter="0"/>
          <w:cols w:space="720" w:equalWidth="0">
            <w:col w:w="8840"/>
          </w:cols>
        </w:sectPr>
      </w:pPr>
    </w:p>
    <w:p w:rsidR="000B0761" w:rsidRDefault="000B0761" w:rsidP="000B0761">
      <w:pPr>
        <w:spacing w:line="118" w:lineRule="exact"/>
        <w:rPr>
          <w:sz w:val="20"/>
          <w:szCs w:val="20"/>
        </w:rPr>
      </w:pPr>
    </w:p>
    <w:p w:rsidR="000B0761" w:rsidRDefault="000B0761" w:rsidP="000B0761">
      <w:pPr>
        <w:ind w:left="7240"/>
        <w:rPr>
          <w:sz w:val="20"/>
          <w:szCs w:val="20"/>
        </w:rPr>
      </w:pPr>
      <w:r>
        <w:rPr>
          <w:rFonts w:ascii="Arial" w:eastAsia="Arial" w:hAnsi="Arial" w:cs="Arial"/>
          <w:sz w:val="26"/>
          <w:szCs w:val="26"/>
        </w:rPr>
        <w:t>— 33 —</w:t>
      </w:r>
    </w:p>
    <w:p w:rsidR="000B0761" w:rsidRDefault="000B0761" w:rsidP="000B0761">
      <w:pPr>
        <w:sectPr w:rsidR="000B0761">
          <w:type w:val="continuous"/>
          <w:pgSz w:w="9240" w:h="13693"/>
          <w:pgMar w:top="86" w:right="198" w:bottom="0" w:left="200" w:header="0" w:footer="0" w:gutter="0"/>
          <w:cols w:space="720" w:equalWidth="0">
            <w:col w:w="8840"/>
          </w:cols>
        </w:sectPr>
      </w:pPr>
    </w:p>
    <w:p w:rsidR="000B0761" w:rsidRDefault="000B0761" w:rsidP="000B0761">
      <w:pPr>
        <w:tabs>
          <w:tab w:val="left" w:pos="640"/>
        </w:tabs>
        <w:spacing w:line="343" w:lineRule="exact"/>
        <w:jc w:val="center"/>
        <w:rPr>
          <w:sz w:val="20"/>
          <w:szCs w:val="20"/>
        </w:rPr>
      </w:pPr>
      <w:bookmarkStart w:id="4" w:name="page34"/>
      <w:bookmarkEnd w:id="4"/>
      <w:r>
        <w:rPr>
          <w:rFonts w:ascii="宋体" w:eastAsia="宋体" w:hAnsi="宋体" w:cs="宋体"/>
          <w:sz w:val="30"/>
          <w:szCs w:val="30"/>
        </w:rPr>
        <w:lastRenderedPageBreak/>
        <w:t>第八章 附</w:t>
      </w:r>
      <w:r>
        <w:rPr>
          <w:rFonts w:ascii="宋体" w:eastAsia="宋体" w:hAnsi="宋体" w:cs="宋体"/>
          <w:sz w:val="30"/>
          <w:szCs w:val="30"/>
        </w:rPr>
        <w:tab/>
        <w:t>则</w:t>
      </w:r>
    </w:p>
    <w:p w:rsidR="000B0761" w:rsidRDefault="000B0761" w:rsidP="000B0761">
      <w:pPr>
        <w:spacing w:line="200" w:lineRule="exact"/>
        <w:rPr>
          <w:sz w:val="20"/>
          <w:szCs w:val="20"/>
        </w:rPr>
      </w:pPr>
    </w:p>
    <w:p w:rsidR="000B0761" w:rsidRDefault="000B0761" w:rsidP="000B0761">
      <w:pPr>
        <w:spacing w:line="238" w:lineRule="exact"/>
        <w:rPr>
          <w:sz w:val="20"/>
          <w:szCs w:val="20"/>
        </w:rPr>
      </w:pPr>
    </w:p>
    <w:p w:rsidR="000B0761" w:rsidRDefault="000B0761" w:rsidP="000B0761">
      <w:pPr>
        <w:spacing w:line="524" w:lineRule="exact"/>
        <w:ind w:firstLine="648"/>
        <w:rPr>
          <w:sz w:val="20"/>
          <w:szCs w:val="20"/>
        </w:rPr>
      </w:pPr>
      <w:r>
        <w:rPr>
          <w:rFonts w:ascii="宋体" w:eastAsia="宋体" w:hAnsi="宋体" w:cs="宋体"/>
          <w:sz w:val="30"/>
          <w:szCs w:val="30"/>
        </w:rPr>
        <w:t>第三十二条</w:t>
      </w:r>
      <w:r>
        <w:rPr>
          <w:rFonts w:ascii="Arial" w:eastAsia="Arial" w:hAnsi="Arial" w:cs="Arial"/>
          <w:sz w:val="30"/>
          <w:szCs w:val="30"/>
        </w:rPr>
        <w:t xml:space="preserve"> </w:t>
      </w:r>
      <w:r>
        <w:rPr>
          <w:rFonts w:ascii="宋体" w:eastAsia="宋体" w:hAnsi="宋体" w:cs="宋体"/>
          <w:sz w:val="30"/>
          <w:szCs w:val="30"/>
        </w:rPr>
        <w:t>本工作规程</w:t>
      </w:r>
      <w:proofErr w:type="gramStart"/>
      <w:r>
        <w:rPr>
          <w:rFonts w:ascii="宋体" w:eastAsia="宋体" w:hAnsi="宋体" w:cs="宋体"/>
          <w:sz w:val="30"/>
          <w:szCs w:val="30"/>
        </w:rPr>
        <w:t>经省注协</w:t>
      </w:r>
      <w:proofErr w:type="gramEnd"/>
      <w:r>
        <w:rPr>
          <w:rFonts w:ascii="宋体" w:eastAsia="宋体" w:hAnsi="宋体" w:cs="宋体"/>
          <w:sz w:val="30"/>
          <w:szCs w:val="30"/>
        </w:rPr>
        <w:t>理事会审议通过</w:t>
      </w:r>
      <w:r>
        <w:rPr>
          <w:rFonts w:ascii="Arial" w:eastAsia="Arial" w:hAnsi="Arial" w:cs="Arial"/>
          <w:sz w:val="30"/>
          <w:szCs w:val="30"/>
        </w:rPr>
        <w:t>,</w:t>
      </w:r>
      <w:r>
        <w:rPr>
          <w:rFonts w:ascii="宋体" w:eastAsia="宋体" w:hAnsi="宋体" w:cs="宋体"/>
          <w:sz w:val="30"/>
          <w:szCs w:val="30"/>
        </w:rPr>
        <w:t>自印发之日起执行。</w:t>
      </w:r>
    </w:p>
    <w:p w:rsidR="000B0761" w:rsidRDefault="000B0761" w:rsidP="000B0761">
      <w:pPr>
        <w:spacing w:line="125" w:lineRule="exact"/>
        <w:rPr>
          <w:sz w:val="20"/>
          <w:szCs w:val="20"/>
        </w:rPr>
      </w:pPr>
    </w:p>
    <w:p w:rsidR="000B0761" w:rsidRDefault="000B0761" w:rsidP="000B0761">
      <w:pPr>
        <w:spacing w:line="343" w:lineRule="exact"/>
        <w:ind w:left="660"/>
        <w:rPr>
          <w:sz w:val="20"/>
          <w:szCs w:val="20"/>
        </w:rPr>
      </w:pPr>
      <w:r>
        <w:rPr>
          <w:rFonts w:ascii="宋体" w:eastAsia="宋体" w:hAnsi="宋体" w:cs="宋体"/>
          <w:sz w:val="30"/>
          <w:szCs w:val="30"/>
        </w:rPr>
        <w:t>第三十三条 本工作规程</w:t>
      </w:r>
      <w:proofErr w:type="gramStart"/>
      <w:r>
        <w:rPr>
          <w:rFonts w:ascii="宋体" w:eastAsia="宋体" w:hAnsi="宋体" w:cs="宋体"/>
          <w:sz w:val="30"/>
          <w:szCs w:val="30"/>
        </w:rPr>
        <w:t>由省注协</w:t>
      </w:r>
      <w:proofErr w:type="gramEnd"/>
      <w:r>
        <w:rPr>
          <w:rFonts w:ascii="宋体" w:eastAsia="宋体" w:hAnsi="宋体" w:cs="宋体"/>
          <w:sz w:val="30"/>
          <w:szCs w:val="30"/>
        </w:rPr>
        <w:t>秘书处负责解释。</w:t>
      </w:r>
    </w:p>
    <w:p w:rsidR="00ED64E7" w:rsidRPr="000B0761" w:rsidRDefault="00ED64E7">
      <w:bookmarkStart w:id="5" w:name="_GoBack"/>
      <w:bookmarkEnd w:id="5"/>
    </w:p>
    <w:sectPr w:rsidR="00ED64E7" w:rsidRPr="000B07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61"/>
    <w:rsid w:val="000B0761"/>
    <w:rsid w:val="00ED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E1C20-9A41-41EC-805D-C5A5423F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61"/>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Tony</dc:creator>
  <cp:keywords/>
  <dc:description/>
  <cp:lastModifiedBy>Li Tony</cp:lastModifiedBy>
  <cp:revision>1</cp:revision>
  <dcterms:created xsi:type="dcterms:W3CDTF">2020-07-27T03:11:00Z</dcterms:created>
  <dcterms:modified xsi:type="dcterms:W3CDTF">2020-07-27T03:12:00Z</dcterms:modified>
</cp:coreProperties>
</file>