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0F4E" w:rsidRDefault="00D2762C" w:rsidP="00CA6E01">
      <w:pPr>
        <w:widowControl/>
        <w:spacing w:before="100" w:beforeAutospacing="1" w:after="100" w:afterAutospacing="1" w:line="500" w:lineRule="exact"/>
        <w:rPr>
          <w:rFonts w:ascii="仿宋_GB2312" w:eastAsia="仿宋_GB2312" w:hAnsi="ˎ̥" w:cs="宋体" w:hint="eastAsia"/>
          <w:color w:val="000000"/>
          <w:kern w:val="0"/>
          <w:sz w:val="32"/>
          <w:szCs w:val="32"/>
        </w:rPr>
      </w:pPr>
      <w:bookmarkStart w:id="0" w:name="_GoBack"/>
      <w:bookmarkEnd w:id="0"/>
      <w:r>
        <w:rPr>
          <w:rFonts w:ascii="仿宋_GB2312" w:eastAsia="仿宋_GB2312" w:hAnsi="ˎ̥" w:cs="宋体" w:hint="eastAsia"/>
          <w:color w:val="000000"/>
          <w:kern w:val="0"/>
          <w:sz w:val="32"/>
          <w:szCs w:val="32"/>
        </w:rPr>
        <w:t>附件1：</w:t>
      </w:r>
    </w:p>
    <w:p w:rsidR="00D2762C" w:rsidRPr="000B0C7D" w:rsidRDefault="00D2762C" w:rsidP="00A20AD3">
      <w:pPr>
        <w:spacing w:line="560" w:lineRule="exact"/>
        <w:jc w:val="center"/>
        <w:rPr>
          <w:rFonts w:ascii="宋体" w:hAnsi="宋体" w:cs="仿宋_GB2312"/>
          <w:b/>
          <w:sz w:val="44"/>
          <w:szCs w:val="44"/>
        </w:rPr>
      </w:pPr>
      <w:r w:rsidRPr="000B0C7D">
        <w:rPr>
          <w:rFonts w:ascii="宋体" w:hAnsi="宋体" w:cs="仿宋_GB2312" w:hint="eastAsia"/>
          <w:b/>
          <w:sz w:val="44"/>
          <w:szCs w:val="44"/>
        </w:rPr>
        <w:t>河北省会计师事务所综合评价办法</w:t>
      </w:r>
    </w:p>
    <w:p w:rsidR="00D2762C" w:rsidRPr="007156B3" w:rsidRDefault="00D2762C" w:rsidP="00CA135A">
      <w:pPr>
        <w:spacing w:line="560" w:lineRule="exact"/>
        <w:rPr>
          <w:rFonts w:ascii="宋体" w:hAnsi="宋体" w:cs="仿宋_GB2312"/>
          <w:b/>
          <w:sz w:val="36"/>
          <w:szCs w:val="36"/>
        </w:rPr>
      </w:pPr>
    </w:p>
    <w:p w:rsidR="00D2762C" w:rsidRPr="000B0C7D" w:rsidRDefault="00D2762C" w:rsidP="00CA135A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63586D">
        <w:rPr>
          <w:rFonts w:ascii="黑体" w:eastAsia="黑体" w:hint="eastAsia"/>
          <w:color w:val="000000"/>
          <w:sz w:val="32"/>
          <w:szCs w:val="32"/>
        </w:rPr>
        <w:t>第一条</w:t>
      </w:r>
      <w:r w:rsidRPr="000B0C7D">
        <w:rPr>
          <w:rFonts w:ascii="仿宋_GB2312" w:eastAsia="仿宋_GB2312" w:hint="eastAsia"/>
          <w:color w:val="000000"/>
          <w:sz w:val="32"/>
          <w:szCs w:val="32"/>
        </w:rPr>
        <w:t xml:space="preserve">  为规范我省会计师事务所执业行为，引导会计师事务所各项工作提质量上水平，形成市场培育机制，推动行业科学发展，依据国务院办公厅转发财政部《关于加快发展我国注册会计师行业的若干意见》（国办发[2009]56号）、《财政部关于引导企业科学规范选择会计师事务所的指导意见》（财会[2011]15号）、《河北省人民政府办公厅关于加快发展我省注册会计师行业的意见》（冀政办（2010）10号）、《会计师事务所综合评价办法》（会协[2014]22号）等文件精神，结合我省实际，制定本办法。</w:t>
      </w:r>
    </w:p>
    <w:p w:rsidR="00D2762C" w:rsidRPr="000B0C7D" w:rsidRDefault="00D2762C" w:rsidP="00CA135A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63586D">
        <w:rPr>
          <w:rFonts w:ascii="黑体" w:eastAsia="黑体" w:hint="eastAsia"/>
          <w:color w:val="000000"/>
          <w:sz w:val="32"/>
          <w:szCs w:val="32"/>
        </w:rPr>
        <w:t>第二条</w:t>
      </w:r>
      <w:r w:rsidRPr="000B0C7D">
        <w:rPr>
          <w:rFonts w:ascii="仿宋_GB2312" w:eastAsia="仿宋_GB2312" w:hint="eastAsia"/>
          <w:color w:val="000000"/>
          <w:sz w:val="32"/>
          <w:szCs w:val="32"/>
        </w:rPr>
        <w:t xml:space="preserve">  综合评价是指通过</w:t>
      </w:r>
      <w:r w:rsidRPr="000B0C7D">
        <w:rPr>
          <w:rFonts w:ascii="仿宋_GB2312" w:eastAsia="仿宋_GB2312" w:hAnsi="仿宋_GB2312" w:hint="eastAsia"/>
          <w:color w:val="000000"/>
          <w:sz w:val="32"/>
          <w:szCs w:val="32"/>
        </w:rPr>
        <w:t>建立会计师事务所综合评价指标体系，对会计师</w:t>
      </w:r>
      <w:r w:rsidRPr="000B0C7D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事务所的业务收入、注册会计师人数、执业质量、行业贡献等相关指标进行评分，并按照指标权重计算每个会计师事务所的综合得分，</w:t>
      </w:r>
      <w:r w:rsidRPr="000B0C7D">
        <w:rPr>
          <w:rFonts w:ascii="仿宋_GB2312" w:eastAsia="仿宋_GB2312" w:hAnsi="宋体" w:hint="eastAsia"/>
          <w:sz w:val="32"/>
          <w:szCs w:val="32"/>
        </w:rPr>
        <w:t>据此进行评价。</w:t>
      </w:r>
      <w:r w:rsidRPr="000B0C7D">
        <w:rPr>
          <w:rFonts w:ascii="仿宋_GB2312" w:eastAsia="仿宋_GB2312"/>
          <w:color w:val="000000"/>
          <w:sz w:val="32"/>
          <w:szCs w:val="32"/>
        </w:rPr>
        <w:t xml:space="preserve"> </w:t>
      </w:r>
    </w:p>
    <w:p w:rsidR="00D2762C" w:rsidRPr="000B0C7D" w:rsidRDefault="00D2762C" w:rsidP="00CA135A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63586D">
        <w:rPr>
          <w:rFonts w:ascii="黑体" w:eastAsia="黑体" w:hint="eastAsia"/>
          <w:color w:val="000000"/>
          <w:sz w:val="32"/>
          <w:szCs w:val="32"/>
        </w:rPr>
        <w:t>第三条</w:t>
      </w:r>
      <w:r w:rsidRPr="000B0C7D">
        <w:rPr>
          <w:rFonts w:ascii="仿宋_GB2312" w:eastAsia="仿宋_GB2312" w:hint="eastAsia"/>
          <w:color w:val="000000"/>
          <w:sz w:val="32"/>
          <w:szCs w:val="32"/>
        </w:rPr>
        <w:t xml:space="preserve">  会计师事务所综合评价工作坚持客观、科学、公平、公正原则。</w:t>
      </w:r>
    </w:p>
    <w:p w:rsidR="00D2762C" w:rsidRPr="000B0C7D" w:rsidRDefault="00D2762C" w:rsidP="00CA135A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63586D">
        <w:rPr>
          <w:rFonts w:ascii="黑体" w:eastAsia="黑体" w:hint="eastAsia"/>
          <w:color w:val="000000"/>
          <w:sz w:val="32"/>
          <w:szCs w:val="32"/>
        </w:rPr>
        <w:t>第四条</w:t>
      </w:r>
      <w:r w:rsidRPr="000B0C7D">
        <w:rPr>
          <w:rFonts w:ascii="仿宋_GB2312" w:eastAsia="仿宋_GB2312" w:hint="eastAsia"/>
          <w:color w:val="000000"/>
          <w:sz w:val="32"/>
          <w:szCs w:val="32"/>
        </w:rPr>
        <w:t xml:space="preserve">  河北省注册会计师协会（以下简称“省注协”）负责组织全省会计师事务所（以下简称“事务所”）的综合评价工作，设立综合评价委员会，具体负责政策把握、审议评价结论等。</w:t>
      </w:r>
    </w:p>
    <w:p w:rsidR="00D2762C" w:rsidRPr="000B0C7D" w:rsidRDefault="00D2762C" w:rsidP="00CA135A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63586D">
        <w:rPr>
          <w:rFonts w:ascii="黑体" w:eastAsia="黑体" w:hint="eastAsia"/>
          <w:color w:val="000000"/>
          <w:sz w:val="32"/>
          <w:szCs w:val="32"/>
        </w:rPr>
        <w:t>第五条</w:t>
      </w:r>
      <w:r w:rsidRPr="000B0C7D">
        <w:rPr>
          <w:rFonts w:ascii="仿宋_GB2312" w:eastAsia="仿宋_GB2312" w:hint="eastAsia"/>
          <w:color w:val="000000"/>
          <w:sz w:val="32"/>
          <w:szCs w:val="32"/>
        </w:rPr>
        <w:t xml:space="preserve">  事务所综合评价工作每年组织一次，综合评价年度为自然年度，依据上一年度业务数据（执业质量指标，根据最近3个年度）进行统计计算，评价遵循属地原则，相关业务数据不重复计算，按本办法规定公布评价结果。</w:t>
      </w:r>
    </w:p>
    <w:p w:rsidR="00D2762C" w:rsidRPr="000B0C7D" w:rsidRDefault="00D2762C" w:rsidP="00CA135A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63586D">
        <w:rPr>
          <w:rFonts w:ascii="黑体" w:eastAsia="黑体" w:hint="eastAsia"/>
          <w:color w:val="000000"/>
          <w:sz w:val="32"/>
          <w:szCs w:val="32"/>
        </w:rPr>
        <w:lastRenderedPageBreak/>
        <w:t>第六条</w:t>
      </w:r>
      <w:r w:rsidRPr="000B0C7D">
        <w:rPr>
          <w:rFonts w:ascii="仿宋_GB2312" w:eastAsia="仿宋_GB2312" w:hint="eastAsia"/>
          <w:color w:val="000000"/>
          <w:sz w:val="32"/>
          <w:szCs w:val="32"/>
        </w:rPr>
        <w:t xml:space="preserve">  经省财政厅批准在河北省设立的事务所（含外省市事务所在我省设立的分所），除具有下列情形之一者外，均参加综合评价：</w:t>
      </w:r>
    </w:p>
    <w:p w:rsidR="00D2762C" w:rsidRPr="000B0C7D" w:rsidRDefault="00D2762C" w:rsidP="00CA135A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0B0C7D">
        <w:rPr>
          <w:rFonts w:ascii="仿宋_GB2312" w:eastAsia="仿宋_GB2312" w:hint="eastAsia"/>
          <w:color w:val="000000"/>
          <w:sz w:val="32"/>
          <w:szCs w:val="32"/>
        </w:rPr>
        <w:t>（一）设立未满一个会计年度的事务所；</w:t>
      </w:r>
    </w:p>
    <w:p w:rsidR="00D2762C" w:rsidRPr="000B0C7D" w:rsidRDefault="00D2762C" w:rsidP="00CA135A">
      <w:pPr>
        <w:spacing w:line="560" w:lineRule="exact"/>
        <w:rPr>
          <w:rFonts w:ascii="仿宋_GB2312" w:eastAsia="仿宋_GB2312"/>
          <w:color w:val="000000"/>
          <w:sz w:val="32"/>
          <w:szCs w:val="32"/>
        </w:rPr>
      </w:pPr>
      <w:r w:rsidRPr="000B0C7D">
        <w:rPr>
          <w:rFonts w:ascii="仿宋_GB2312" w:eastAsia="仿宋_GB2312" w:hint="eastAsia"/>
          <w:color w:val="000000"/>
          <w:sz w:val="32"/>
          <w:szCs w:val="32"/>
        </w:rPr>
        <w:t xml:space="preserve">　　（二）未持续达到规定的设立条件；</w:t>
      </w:r>
    </w:p>
    <w:p w:rsidR="00D2762C" w:rsidRPr="000B0C7D" w:rsidRDefault="00D2762C" w:rsidP="00CA135A">
      <w:pPr>
        <w:spacing w:line="560" w:lineRule="exact"/>
        <w:rPr>
          <w:rFonts w:ascii="仿宋_GB2312" w:eastAsia="仿宋_GB2312"/>
          <w:color w:val="000000"/>
          <w:sz w:val="32"/>
          <w:szCs w:val="32"/>
        </w:rPr>
      </w:pPr>
      <w:r w:rsidRPr="000B0C7D">
        <w:rPr>
          <w:rFonts w:ascii="仿宋_GB2312" w:eastAsia="仿宋_GB2312" w:hint="eastAsia"/>
          <w:color w:val="000000"/>
          <w:sz w:val="32"/>
          <w:szCs w:val="32"/>
        </w:rPr>
        <w:t xml:space="preserve">　　（三）未按规定履行会员义务；</w:t>
      </w:r>
    </w:p>
    <w:p w:rsidR="00D2762C" w:rsidRPr="000B0C7D" w:rsidRDefault="00D2762C" w:rsidP="00CA135A">
      <w:pPr>
        <w:spacing w:line="560" w:lineRule="exact"/>
        <w:rPr>
          <w:rFonts w:ascii="仿宋_GB2312" w:eastAsia="仿宋_GB2312"/>
          <w:color w:val="000000"/>
          <w:sz w:val="32"/>
          <w:szCs w:val="32"/>
        </w:rPr>
      </w:pPr>
      <w:r w:rsidRPr="000B0C7D">
        <w:rPr>
          <w:rFonts w:ascii="仿宋_GB2312" w:eastAsia="仿宋_GB2312" w:hint="eastAsia"/>
          <w:color w:val="000000"/>
          <w:sz w:val="32"/>
          <w:szCs w:val="32"/>
        </w:rPr>
        <w:t xml:space="preserve">　　（四）填报综合评价信息严重失实；</w:t>
      </w:r>
    </w:p>
    <w:p w:rsidR="00C21E0B" w:rsidRDefault="00C21E0B" w:rsidP="00CA135A">
      <w:pPr>
        <w:spacing w:line="560" w:lineRule="exact"/>
        <w:ind w:firstLine="645"/>
        <w:rPr>
          <w:rFonts w:ascii="仿宋_GB2312" w:eastAsia="仿宋_GB2312"/>
          <w:color w:val="000000"/>
          <w:sz w:val="32"/>
          <w:szCs w:val="32"/>
        </w:rPr>
      </w:pPr>
      <w:r w:rsidRPr="000B0C7D">
        <w:rPr>
          <w:rFonts w:ascii="仿宋_GB2312" w:eastAsia="仿宋_GB2312" w:hint="eastAsia"/>
          <w:color w:val="000000"/>
          <w:sz w:val="32"/>
          <w:szCs w:val="32"/>
        </w:rPr>
        <w:t>（</w:t>
      </w:r>
      <w:r>
        <w:rPr>
          <w:rFonts w:ascii="仿宋_GB2312" w:eastAsia="仿宋_GB2312" w:hint="eastAsia"/>
          <w:color w:val="000000"/>
          <w:sz w:val="32"/>
          <w:szCs w:val="32"/>
        </w:rPr>
        <w:t>五</w:t>
      </w:r>
      <w:r w:rsidRPr="000B0C7D">
        <w:rPr>
          <w:rFonts w:ascii="仿宋_GB2312" w:eastAsia="仿宋_GB2312" w:hint="eastAsia"/>
          <w:color w:val="000000"/>
          <w:sz w:val="32"/>
          <w:szCs w:val="32"/>
        </w:rPr>
        <w:t>）事务所受到停业整顿处罚的；</w:t>
      </w:r>
    </w:p>
    <w:p w:rsidR="00D2762C" w:rsidRPr="000B0C7D" w:rsidRDefault="00D2762C" w:rsidP="00CA135A">
      <w:pPr>
        <w:spacing w:line="560" w:lineRule="exact"/>
        <w:ind w:firstLine="645"/>
        <w:rPr>
          <w:rFonts w:ascii="仿宋_GB2312" w:eastAsia="仿宋_GB2312"/>
          <w:color w:val="000000"/>
          <w:sz w:val="32"/>
          <w:szCs w:val="32"/>
        </w:rPr>
      </w:pPr>
      <w:r w:rsidRPr="000B0C7D">
        <w:rPr>
          <w:rFonts w:ascii="仿宋_GB2312" w:eastAsia="仿宋_GB2312" w:hint="eastAsia"/>
          <w:color w:val="000000"/>
          <w:sz w:val="32"/>
          <w:szCs w:val="32"/>
        </w:rPr>
        <w:t>（</w:t>
      </w:r>
      <w:r w:rsidR="00C21E0B">
        <w:rPr>
          <w:rFonts w:ascii="仿宋_GB2312" w:eastAsia="仿宋_GB2312" w:hint="eastAsia"/>
          <w:color w:val="000000"/>
          <w:sz w:val="32"/>
          <w:szCs w:val="32"/>
        </w:rPr>
        <w:t>六</w:t>
      </w:r>
      <w:r w:rsidRPr="000B0C7D">
        <w:rPr>
          <w:rFonts w:ascii="仿宋_GB2312" w:eastAsia="仿宋_GB2312" w:hint="eastAsia"/>
          <w:color w:val="000000"/>
          <w:sz w:val="32"/>
          <w:szCs w:val="32"/>
        </w:rPr>
        <w:t>）因故终止；</w:t>
      </w:r>
    </w:p>
    <w:p w:rsidR="00D2762C" w:rsidRPr="000B0C7D" w:rsidRDefault="00D2762C" w:rsidP="00CA135A">
      <w:pPr>
        <w:spacing w:line="560" w:lineRule="exact"/>
        <w:rPr>
          <w:rFonts w:ascii="仿宋_GB2312" w:eastAsia="仿宋_GB2312"/>
          <w:color w:val="000000"/>
          <w:sz w:val="32"/>
          <w:szCs w:val="32"/>
        </w:rPr>
      </w:pPr>
      <w:r w:rsidRPr="000B0C7D">
        <w:rPr>
          <w:rFonts w:ascii="仿宋_GB2312" w:eastAsia="仿宋_GB2312" w:hint="eastAsia"/>
          <w:color w:val="000000"/>
          <w:sz w:val="32"/>
          <w:szCs w:val="32"/>
        </w:rPr>
        <w:t xml:space="preserve">　　（七）省注协认定不能参加综合评价的其他情形。</w:t>
      </w:r>
    </w:p>
    <w:p w:rsidR="00D2762C" w:rsidRPr="000B0C7D" w:rsidRDefault="00D2762C" w:rsidP="00CA135A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63586D">
        <w:rPr>
          <w:rFonts w:ascii="黑体" w:eastAsia="黑体" w:hint="eastAsia"/>
          <w:color w:val="000000"/>
          <w:sz w:val="32"/>
          <w:szCs w:val="32"/>
        </w:rPr>
        <w:t>第七条</w:t>
      </w:r>
      <w:r w:rsidRPr="000B0C7D">
        <w:rPr>
          <w:rFonts w:ascii="仿宋_GB2312" w:eastAsia="仿宋_GB2312" w:hint="eastAsia"/>
          <w:color w:val="000000"/>
          <w:sz w:val="32"/>
          <w:szCs w:val="32"/>
        </w:rPr>
        <w:t xml:space="preserve">  综合评价指标包括：业务收入指标、注册会计师人数指标、执业质量指标、行业贡献指标等四项指标。</w:t>
      </w:r>
    </w:p>
    <w:p w:rsidR="00D2762C" w:rsidRPr="000B0C7D" w:rsidRDefault="00D2762C" w:rsidP="00CA135A">
      <w:pPr>
        <w:spacing w:line="560" w:lineRule="exact"/>
        <w:ind w:firstLine="560"/>
        <w:rPr>
          <w:rFonts w:ascii="仿宋_GB2312" w:eastAsia="仿宋_GB2312"/>
          <w:color w:val="000000"/>
          <w:sz w:val="32"/>
          <w:szCs w:val="32"/>
        </w:rPr>
      </w:pPr>
      <w:r w:rsidRPr="000B0C7D">
        <w:rPr>
          <w:rFonts w:ascii="仿宋_GB2312" w:eastAsia="仿宋_GB2312" w:hint="eastAsia"/>
          <w:color w:val="000000"/>
          <w:sz w:val="32"/>
          <w:szCs w:val="32"/>
        </w:rPr>
        <w:t>（一）业务收入指标，是指每年上报省注协的上一年度会计报表数据。</w:t>
      </w:r>
    </w:p>
    <w:p w:rsidR="00D2762C" w:rsidRPr="000B0C7D" w:rsidRDefault="00D2762C" w:rsidP="00CA135A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0B0C7D">
        <w:rPr>
          <w:rFonts w:ascii="仿宋_GB2312" w:eastAsia="仿宋_GB2312" w:hint="eastAsia"/>
          <w:color w:val="000000"/>
          <w:sz w:val="32"/>
          <w:szCs w:val="32"/>
        </w:rPr>
        <w:t>（二）注册会计师人数指标，是根据截至评价年度事务所通过任职资格检查的注册会计师人数。</w:t>
      </w:r>
    </w:p>
    <w:p w:rsidR="00D2762C" w:rsidRPr="000B0C7D" w:rsidRDefault="00D2762C" w:rsidP="00CA135A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0B0C7D">
        <w:rPr>
          <w:rFonts w:ascii="仿宋_GB2312" w:eastAsia="仿宋_GB2312" w:hint="eastAsia"/>
          <w:color w:val="000000"/>
          <w:sz w:val="32"/>
          <w:szCs w:val="32"/>
        </w:rPr>
        <w:t>（三）执业质量指标，根据最近3个年度内事务所及其注册会计师执业情况量化确定。</w:t>
      </w:r>
    </w:p>
    <w:p w:rsidR="00D2762C" w:rsidRPr="000B0C7D" w:rsidRDefault="00D2762C" w:rsidP="00CA135A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0B0C7D">
        <w:rPr>
          <w:rFonts w:ascii="仿宋_GB2312" w:eastAsia="仿宋_GB2312" w:hint="eastAsia"/>
          <w:color w:val="000000"/>
          <w:sz w:val="32"/>
          <w:szCs w:val="32"/>
        </w:rPr>
        <w:t>（四）行业贡献指标，根据上一年度事务所及其注册会计师参加行业建设活动、党建及统战群团建设工作，受到相关部门的表彰和奖励等情况作为贡献因素的指标。</w:t>
      </w:r>
    </w:p>
    <w:p w:rsidR="00D2762C" w:rsidRPr="000B0C7D" w:rsidRDefault="00D2762C" w:rsidP="00CA135A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63586D">
        <w:rPr>
          <w:rFonts w:ascii="黑体" w:eastAsia="黑体" w:hint="eastAsia"/>
          <w:color w:val="000000"/>
          <w:sz w:val="32"/>
          <w:szCs w:val="32"/>
        </w:rPr>
        <w:t>第八条</w:t>
      </w:r>
      <w:r w:rsidRPr="000B0C7D">
        <w:rPr>
          <w:rFonts w:ascii="仿宋_GB2312" w:eastAsia="仿宋_GB2312" w:hint="eastAsia"/>
          <w:color w:val="000000"/>
          <w:sz w:val="32"/>
          <w:szCs w:val="32"/>
        </w:rPr>
        <w:t xml:space="preserve">  事务所综合评价得分的计算公式如下：</w:t>
      </w:r>
    </w:p>
    <w:p w:rsidR="00D2762C" w:rsidRPr="00A20AD3" w:rsidRDefault="00D2762C" w:rsidP="00CA135A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0B0C7D">
        <w:rPr>
          <w:rFonts w:ascii="仿宋_GB2312" w:eastAsia="仿宋_GB2312" w:hint="eastAsia"/>
          <w:color w:val="000000"/>
          <w:sz w:val="32"/>
          <w:szCs w:val="32"/>
        </w:rPr>
        <w:t>综合评价得分=业务收入指标得分+注册会计师人数指标得分+执业质量指标得分+行业贡献指标得分</w:t>
      </w:r>
      <w:r w:rsidRPr="00A20AD3">
        <w:rPr>
          <w:rFonts w:ascii="仿宋_GB2312" w:eastAsia="仿宋_GB2312" w:hint="eastAsia"/>
          <w:color w:val="000000"/>
          <w:sz w:val="32"/>
          <w:szCs w:val="32"/>
        </w:rPr>
        <w:t>。其中：</w:t>
      </w:r>
    </w:p>
    <w:p w:rsidR="00D2762C" w:rsidRPr="000B0C7D" w:rsidRDefault="00D2762C" w:rsidP="00CA135A">
      <w:pPr>
        <w:spacing w:line="560" w:lineRule="exact"/>
        <w:ind w:firstLine="560"/>
        <w:rPr>
          <w:rFonts w:ascii="仿宋_GB2312" w:eastAsia="仿宋_GB2312"/>
          <w:color w:val="000000"/>
          <w:sz w:val="32"/>
          <w:szCs w:val="32"/>
        </w:rPr>
      </w:pPr>
      <w:r w:rsidRPr="000B0C7D">
        <w:rPr>
          <w:rFonts w:ascii="仿宋_GB2312" w:eastAsia="仿宋_GB2312" w:hint="eastAsia"/>
          <w:color w:val="000000"/>
          <w:sz w:val="32"/>
          <w:szCs w:val="32"/>
        </w:rPr>
        <w:lastRenderedPageBreak/>
        <w:t>（一）业务收入指标得分=（该参评事务所取得业务收入/全省参评前百家事务所业务收入平均值）×55</w:t>
      </w:r>
    </w:p>
    <w:p w:rsidR="00D2762C" w:rsidRPr="000B0C7D" w:rsidRDefault="00D2762C" w:rsidP="00CA135A">
      <w:pPr>
        <w:spacing w:line="560" w:lineRule="exact"/>
        <w:ind w:firstLine="560"/>
        <w:rPr>
          <w:rFonts w:ascii="仿宋_GB2312" w:eastAsia="仿宋_GB2312"/>
          <w:color w:val="000000"/>
          <w:sz w:val="32"/>
          <w:szCs w:val="32"/>
        </w:rPr>
      </w:pPr>
      <w:r w:rsidRPr="000B0C7D">
        <w:rPr>
          <w:rFonts w:ascii="仿宋_GB2312" w:eastAsia="仿宋_GB2312" w:hint="eastAsia"/>
          <w:color w:val="000000"/>
          <w:sz w:val="32"/>
          <w:szCs w:val="32"/>
        </w:rPr>
        <w:t>（二）注册会计师人数指标得分=（该参评事务所注册会计师人数/全省参评前百家事务所注册会计师人数平均值）×15</w:t>
      </w:r>
    </w:p>
    <w:p w:rsidR="00D2762C" w:rsidRPr="000B0C7D" w:rsidRDefault="00D2762C" w:rsidP="00CA135A">
      <w:pPr>
        <w:spacing w:line="560" w:lineRule="exact"/>
        <w:ind w:firstLineChars="150" w:firstLine="480"/>
        <w:rPr>
          <w:rFonts w:ascii="仿宋_GB2312" w:eastAsia="仿宋_GB2312"/>
          <w:color w:val="000000"/>
          <w:sz w:val="32"/>
          <w:szCs w:val="32"/>
        </w:rPr>
      </w:pPr>
      <w:r w:rsidRPr="000B0C7D">
        <w:rPr>
          <w:rFonts w:ascii="仿宋_GB2312" w:eastAsia="仿宋_GB2312" w:hint="eastAsia"/>
          <w:color w:val="000000"/>
          <w:sz w:val="32"/>
          <w:szCs w:val="32"/>
        </w:rPr>
        <w:t>（三）执业质量指标得分，该参评事务所及注册会计师在最近3个年度内未受到执法及相关监管部门的处罚和惩戒的，满分为20分；受到执法及相关监管部门的处罚和惩戒的，按照下列情况进行相应减分：</w:t>
      </w:r>
    </w:p>
    <w:p w:rsidR="00D2762C" w:rsidRPr="000B0C7D" w:rsidRDefault="00D2762C" w:rsidP="00CA135A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0B0C7D">
        <w:rPr>
          <w:rFonts w:ascii="仿宋_GB2312" w:eastAsia="仿宋_GB2312" w:hint="eastAsia"/>
          <w:color w:val="000000"/>
          <w:sz w:val="32"/>
          <w:szCs w:val="32"/>
        </w:rPr>
        <w:t>1.事务所受到警告、没收违法所得、罚款等行政处罚的，每一项一次减4分；受到公开谴责的，一次减3分；受到行业通报的，一次减2分；受到训诫的，一次减1分。</w:t>
      </w:r>
    </w:p>
    <w:p w:rsidR="00D2762C" w:rsidRPr="000B0C7D" w:rsidRDefault="00D2762C" w:rsidP="00CA135A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0B0C7D">
        <w:rPr>
          <w:rFonts w:ascii="仿宋_GB2312" w:eastAsia="仿宋_GB2312" w:hint="eastAsia"/>
          <w:color w:val="000000"/>
          <w:sz w:val="32"/>
          <w:szCs w:val="32"/>
        </w:rPr>
        <w:t>2.注册会计师受到吊销注册会计师证书、撤销会员资格的，每人一次减4分；受到执法及相关监管部门的处罚和惩戒的，每人一次减3分。</w:t>
      </w:r>
    </w:p>
    <w:p w:rsidR="00D2762C" w:rsidRPr="000B0C7D" w:rsidRDefault="00D2762C" w:rsidP="00CA135A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0B0C7D">
        <w:rPr>
          <w:rFonts w:ascii="仿宋_GB2312" w:eastAsia="仿宋_GB2312" w:hint="eastAsia"/>
          <w:color w:val="000000"/>
          <w:sz w:val="32"/>
          <w:szCs w:val="32"/>
        </w:rPr>
        <w:t>事务所受到执法及相关监管部门的处罚和惩戒减分累计不超过20分，即参评事务所执业质量指标最低得分为零。</w:t>
      </w:r>
    </w:p>
    <w:p w:rsidR="00D2762C" w:rsidRPr="000B0C7D" w:rsidRDefault="00D2762C" w:rsidP="00CA135A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0B0C7D">
        <w:rPr>
          <w:rFonts w:ascii="仿宋_GB2312" w:eastAsia="仿宋_GB2312" w:hint="eastAsia"/>
          <w:color w:val="000000"/>
          <w:sz w:val="32"/>
          <w:szCs w:val="32"/>
        </w:rPr>
        <w:t>（四）行业贡献指标得分=（该参评事务所行业贡献得分/全省参评前百家事务所行业贡献平均值）×10。按照下列情况进行相应加分：</w:t>
      </w:r>
    </w:p>
    <w:p w:rsidR="00D2762C" w:rsidRPr="000B0C7D" w:rsidRDefault="00D2762C" w:rsidP="00CA135A">
      <w:pPr>
        <w:spacing w:line="560" w:lineRule="exact"/>
        <w:ind w:firstLine="640"/>
        <w:rPr>
          <w:rFonts w:ascii="仿宋_GB2312" w:eastAsia="仿宋_GB2312"/>
          <w:color w:val="000000"/>
          <w:sz w:val="32"/>
          <w:szCs w:val="32"/>
        </w:rPr>
      </w:pPr>
      <w:r w:rsidRPr="000B0C7D">
        <w:rPr>
          <w:rFonts w:ascii="仿宋_GB2312" w:eastAsia="仿宋_GB2312" w:hint="eastAsia"/>
          <w:color w:val="000000"/>
          <w:sz w:val="32"/>
          <w:szCs w:val="32"/>
        </w:rPr>
        <w:t>1.按时完成任职资格检查，包括省注协组织的培训、会费交纳及省注协组织的各项活动加15分。</w:t>
      </w:r>
    </w:p>
    <w:p w:rsidR="00D2762C" w:rsidRPr="000B0C7D" w:rsidRDefault="00D2762C" w:rsidP="00CA135A">
      <w:pPr>
        <w:spacing w:line="560" w:lineRule="exact"/>
        <w:ind w:firstLine="640"/>
        <w:rPr>
          <w:rFonts w:ascii="仿宋_GB2312" w:eastAsia="仿宋_GB2312"/>
          <w:color w:val="000000"/>
          <w:sz w:val="32"/>
          <w:szCs w:val="32"/>
        </w:rPr>
      </w:pPr>
      <w:r w:rsidRPr="000B0C7D">
        <w:rPr>
          <w:rFonts w:ascii="仿宋_GB2312" w:eastAsia="仿宋_GB2312" w:hint="eastAsia"/>
          <w:color w:val="000000"/>
          <w:sz w:val="32"/>
          <w:szCs w:val="32"/>
        </w:rPr>
        <w:t>2.根据中注协《关于支持会计师事务所进一步做强做大的若干政策措施》，取得相应支持的加10分。</w:t>
      </w:r>
    </w:p>
    <w:p w:rsidR="00D2762C" w:rsidRPr="000B0C7D" w:rsidRDefault="00D2762C" w:rsidP="00CA135A">
      <w:pPr>
        <w:pStyle w:val="a5"/>
        <w:shd w:val="clear" w:color="auto" w:fill="FFFFFF"/>
        <w:spacing w:line="560" w:lineRule="exact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 w:rsidRPr="000B0C7D">
        <w:rPr>
          <w:rFonts w:hint="eastAsia"/>
          <w:color w:val="000000"/>
          <w:sz w:val="32"/>
          <w:szCs w:val="32"/>
        </w:rPr>
        <w:lastRenderedPageBreak/>
        <w:t>3.</w:t>
      </w:r>
      <w:r w:rsidRPr="000B0C7D">
        <w:rPr>
          <w:rFonts w:ascii="仿宋_GB2312" w:eastAsia="仿宋_GB2312" w:hint="eastAsia"/>
          <w:color w:val="000000"/>
          <w:sz w:val="32"/>
          <w:szCs w:val="32"/>
        </w:rPr>
        <w:t>事务所使用审计软件的加10分，建立门户网站的加8分，建立网页的加6分。</w:t>
      </w:r>
      <w:r w:rsidRPr="000B0C7D">
        <w:rPr>
          <w:rFonts w:ascii="仿宋_GB2312" w:eastAsia="仿宋_GB2312" w:hint="eastAsia"/>
          <w:sz w:val="32"/>
          <w:szCs w:val="32"/>
        </w:rPr>
        <w:t>分所（含外省市在我省设立的分所）与总所共用一套审计软件、一个门户网站或网页的，视同使用了审计软件、建立了门户网站或网页。</w:t>
      </w:r>
    </w:p>
    <w:p w:rsidR="00D2762C" w:rsidRPr="000B0C7D" w:rsidRDefault="00D2762C" w:rsidP="00CA135A">
      <w:pPr>
        <w:spacing w:line="560" w:lineRule="exact"/>
        <w:ind w:firstLine="640"/>
        <w:rPr>
          <w:rFonts w:ascii="仿宋_GB2312" w:eastAsia="仿宋_GB2312"/>
          <w:sz w:val="32"/>
          <w:szCs w:val="32"/>
        </w:rPr>
      </w:pPr>
      <w:r w:rsidRPr="000B0C7D">
        <w:rPr>
          <w:rFonts w:ascii="仿宋_GB2312" w:eastAsia="仿宋_GB2312" w:hint="eastAsia"/>
          <w:color w:val="000000"/>
          <w:sz w:val="32"/>
          <w:szCs w:val="32"/>
        </w:rPr>
        <w:t>4.事务所建立独立党支部的加5分，建立联合党支部的加3分，成立工会组织的加3分，</w:t>
      </w:r>
      <w:r w:rsidRPr="000B0C7D">
        <w:rPr>
          <w:rFonts w:ascii="仿宋_GB2312" w:eastAsia="仿宋_GB2312" w:hint="eastAsia"/>
          <w:sz w:val="32"/>
          <w:szCs w:val="32"/>
          <w:shd w:val="clear" w:color="auto" w:fill="FFFFFF"/>
        </w:rPr>
        <w:t>成立共青团组织的加3分。</w:t>
      </w:r>
    </w:p>
    <w:p w:rsidR="00D2762C" w:rsidRPr="000B0C7D" w:rsidRDefault="00D2762C" w:rsidP="00CA135A">
      <w:pPr>
        <w:spacing w:line="560" w:lineRule="exact"/>
        <w:ind w:firstLineChars="150" w:firstLine="480"/>
        <w:rPr>
          <w:rFonts w:ascii="仿宋_GB2312" w:eastAsia="仿宋_GB2312" w:hAnsi="宋体"/>
          <w:sz w:val="32"/>
          <w:szCs w:val="32"/>
          <w:shd w:val="clear" w:color="auto" w:fill="FFFFFF"/>
        </w:rPr>
      </w:pPr>
      <w:r w:rsidRPr="000B0C7D">
        <w:rPr>
          <w:rFonts w:ascii="仿宋_GB2312" w:eastAsia="仿宋_GB2312" w:hint="eastAsia"/>
          <w:color w:val="000000"/>
          <w:sz w:val="32"/>
          <w:szCs w:val="32"/>
        </w:rPr>
        <w:t>5.注册会计师当选全国人大代表、政协委员的每人加5分，当选省人大代表、政协委员的每人加3分，当选设区市人大代表、政协委员的每人加2分，当选县（市、区）人大代表、政协委员的每人加1分。</w:t>
      </w:r>
      <w:r w:rsidRPr="000B0C7D">
        <w:rPr>
          <w:rFonts w:ascii="仿宋_GB2312" w:eastAsia="仿宋_GB2312" w:hAnsi="宋体" w:hint="eastAsia"/>
          <w:sz w:val="32"/>
          <w:szCs w:val="32"/>
          <w:shd w:val="clear" w:color="auto" w:fill="FFFFFF"/>
        </w:rPr>
        <w:t>同时担任不同级别的人大代表或政协委员的按最高级别加分。</w:t>
      </w:r>
    </w:p>
    <w:p w:rsidR="00D2762C" w:rsidRPr="000B0C7D" w:rsidRDefault="00D2762C" w:rsidP="00CA135A">
      <w:pPr>
        <w:spacing w:line="560" w:lineRule="exact"/>
        <w:ind w:firstLine="640"/>
        <w:rPr>
          <w:rFonts w:ascii="仿宋_GB2312" w:eastAsia="仿宋_GB2312"/>
          <w:color w:val="000000"/>
          <w:sz w:val="32"/>
          <w:szCs w:val="32"/>
        </w:rPr>
      </w:pPr>
      <w:r w:rsidRPr="000B0C7D">
        <w:rPr>
          <w:rFonts w:ascii="仿宋_GB2312" w:eastAsia="仿宋_GB2312" w:hint="eastAsia"/>
          <w:color w:val="000000"/>
          <w:sz w:val="32"/>
          <w:szCs w:val="32"/>
        </w:rPr>
        <w:t>6.注册会计师有入选国家会计领军人才或</w:t>
      </w:r>
      <w:r w:rsidRPr="000B0C7D">
        <w:rPr>
          <w:rFonts w:ascii="仿宋_GB2312" w:eastAsia="仿宋_GB2312" w:hAnsi="宋体" w:hint="eastAsia"/>
          <w:sz w:val="32"/>
          <w:szCs w:val="32"/>
          <w:shd w:val="clear" w:color="auto" w:fill="FFFFFF"/>
        </w:rPr>
        <w:t>中注协行业领军人才</w:t>
      </w:r>
      <w:r w:rsidRPr="000B0C7D">
        <w:rPr>
          <w:rFonts w:ascii="仿宋_GB2312" w:eastAsia="仿宋_GB2312" w:hint="eastAsia"/>
          <w:color w:val="000000"/>
          <w:sz w:val="32"/>
          <w:szCs w:val="32"/>
        </w:rPr>
        <w:t>的每人加5分，获得中注协资深会员称号的每人加2分，有入选河北省会计领军人才</w:t>
      </w:r>
      <w:r w:rsidRPr="000B0C7D">
        <w:rPr>
          <w:rFonts w:ascii="仿宋_GB2312" w:eastAsia="仿宋_GB2312" w:hAnsi="宋体" w:hint="eastAsia"/>
          <w:sz w:val="32"/>
          <w:szCs w:val="32"/>
          <w:shd w:val="clear" w:color="auto" w:fill="FFFFFF"/>
        </w:rPr>
        <w:t>或行业领军人才</w:t>
      </w:r>
      <w:r w:rsidRPr="000B0C7D">
        <w:rPr>
          <w:rFonts w:ascii="仿宋_GB2312" w:eastAsia="仿宋_GB2312" w:hint="eastAsia"/>
          <w:color w:val="000000"/>
          <w:sz w:val="32"/>
          <w:szCs w:val="32"/>
        </w:rPr>
        <w:t>的每人加2分。</w:t>
      </w:r>
    </w:p>
    <w:p w:rsidR="00D2762C" w:rsidRPr="000B0C7D" w:rsidRDefault="00D2762C" w:rsidP="00CA135A">
      <w:pPr>
        <w:spacing w:line="560" w:lineRule="exact"/>
        <w:ind w:firstLineChars="150" w:firstLine="480"/>
        <w:rPr>
          <w:rFonts w:ascii="宋体" w:hAnsi="宋体"/>
          <w:color w:val="FF0000"/>
          <w:sz w:val="30"/>
          <w:szCs w:val="30"/>
          <w:shd w:val="clear" w:color="auto" w:fill="FFFFFF"/>
        </w:rPr>
      </w:pPr>
      <w:r w:rsidRPr="000B0C7D">
        <w:rPr>
          <w:rFonts w:ascii="仿宋_GB2312" w:eastAsia="仿宋_GB2312" w:hint="eastAsia"/>
          <w:color w:val="000000"/>
          <w:sz w:val="32"/>
          <w:szCs w:val="32"/>
        </w:rPr>
        <w:t>7.担任行业理事、常务理事和协会各专门委员会委员的加2分。</w:t>
      </w:r>
      <w:r w:rsidRPr="000B0C7D">
        <w:rPr>
          <w:rFonts w:ascii="仿宋_GB2312" w:eastAsia="仿宋_GB2312" w:hAnsi="宋体" w:hint="eastAsia"/>
          <w:sz w:val="32"/>
          <w:szCs w:val="32"/>
          <w:shd w:val="clear" w:color="auto" w:fill="FFFFFF"/>
        </w:rPr>
        <w:t>同时担任上述多项职务的，不累计加分。</w:t>
      </w:r>
    </w:p>
    <w:p w:rsidR="00D2762C" w:rsidRPr="000B0C7D" w:rsidRDefault="00D2762C" w:rsidP="00CA135A">
      <w:pPr>
        <w:spacing w:line="560" w:lineRule="exact"/>
        <w:ind w:firstLine="640"/>
        <w:rPr>
          <w:rFonts w:ascii="仿宋_GB2312" w:eastAsia="仿宋_GB2312"/>
          <w:color w:val="000000"/>
          <w:sz w:val="32"/>
          <w:szCs w:val="32"/>
        </w:rPr>
      </w:pPr>
      <w:r w:rsidRPr="000B0C7D">
        <w:rPr>
          <w:rFonts w:ascii="仿宋_GB2312" w:eastAsia="仿宋_GB2312" w:hint="eastAsia"/>
          <w:color w:val="000000"/>
          <w:sz w:val="32"/>
          <w:szCs w:val="32"/>
        </w:rPr>
        <w:t>8.事务所党支部、事务所、党员或员工获得省级及以上表彰的加5分，获得省注册会计师行业表彰的加3分，获得省级以下表彰的加2分。</w:t>
      </w:r>
    </w:p>
    <w:p w:rsidR="00D2762C" w:rsidRPr="000B0C7D" w:rsidRDefault="00D2762C" w:rsidP="00CA135A">
      <w:pPr>
        <w:spacing w:line="560" w:lineRule="exact"/>
        <w:ind w:firstLine="640"/>
        <w:rPr>
          <w:rFonts w:ascii="仿宋_GB2312" w:eastAsia="仿宋_GB2312"/>
          <w:color w:val="000000"/>
          <w:sz w:val="32"/>
          <w:szCs w:val="32"/>
        </w:rPr>
      </w:pPr>
      <w:r w:rsidRPr="000B0C7D">
        <w:rPr>
          <w:rFonts w:ascii="仿宋_GB2312" w:eastAsia="仿宋_GB2312" w:hint="eastAsia"/>
          <w:color w:val="000000"/>
          <w:sz w:val="32"/>
          <w:szCs w:val="32"/>
        </w:rPr>
        <w:t>9.完成省级及以上课题研究报告的加2分，在国家级刊物发表文章的每篇加2分，在省级刊物发表文章的每篇加1分。</w:t>
      </w:r>
    </w:p>
    <w:p w:rsidR="00D2762C" w:rsidRPr="000B0C7D" w:rsidRDefault="00D2762C" w:rsidP="00CA135A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63586D">
        <w:rPr>
          <w:rFonts w:ascii="黑体" w:eastAsia="黑体" w:hint="eastAsia"/>
          <w:color w:val="000000"/>
          <w:sz w:val="32"/>
          <w:szCs w:val="32"/>
        </w:rPr>
        <w:t>第九条</w:t>
      </w:r>
      <w:r w:rsidRPr="000B0C7D">
        <w:rPr>
          <w:rFonts w:ascii="仿宋_GB2312" w:eastAsia="仿宋_GB2312" w:hint="eastAsia"/>
          <w:color w:val="000000"/>
          <w:sz w:val="32"/>
          <w:szCs w:val="32"/>
        </w:rPr>
        <w:t xml:space="preserve">  综合评价按下列程序进行：</w:t>
      </w:r>
    </w:p>
    <w:p w:rsidR="00D2762C" w:rsidRPr="000B0C7D" w:rsidRDefault="00D2762C" w:rsidP="00CA135A">
      <w:pPr>
        <w:spacing w:line="560" w:lineRule="exact"/>
        <w:ind w:firstLine="640"/>
        <w:rPr>
          <w:rFonts w:ascii="仿宋_GB2312" w:eastAsia="仿宋_GB2312"/>
          <w:color w:val="000000"/>
          <w:sz w:val="32"/>
          <w:szCs w:val="32"/>
        </w:rPr>
      </w:pPr>
      <w:r w:rsidRPr="000B0C7D">
        <w:rPr>
          <w:rFonts w:ascii="仿宋_GB2312" w:eastAsia="仿宋_GB2312" w:hint="eastAsia"/>
          <w:color w:val="000000"/>
          <w:sz w:val="32"/>
          <w:szCs w:val="32"/>
        </w:rPr>
        <w:t>（一）省注协根据年初工作计划印发开展事务所综合评价工作的通知，各事务所须按要求报送材料。</w:t>
      </w:r>
    </w:p>
    <w:p w:rsidR="00D2762C" w:rsidRPr="000B0C7D" w:rsidRDefault="00D2762C" w:rsidP="00CA135A">
      <w:pPr>
        <w:spacing w:line="560" w:lineRule="exact"/>
        <w:ind w:firstLine="640"/>
        <w:rPr>
          <w:rFonts w:ascii="仿宋_GB2312" w:eastAsia="仿宋_GB2312"/>
          <w:color w:val="000000"/>
          <w:sz w:val="32"/>
          <w:szCs w:val="32"/>
        </w:rPr>
      </w:pPr>
      <w:r w:rsidRPr="000B0C7D">
        <w:rPr>
          <w:rFonts w:ascii="仿宋_GB2312" w:eastAsia="仿宋_GB2312" w:hint="eastAsia"/>
          <w:color w:val="000000"/>
          <w:sz w:val="32"/>
          <w:szCs w:val="32"/>
        </w:rPr>
        <w:lastRenderedPageBreak/>
        <w:t>（二）省注协负责对申报材料进行审核，并计算事务所的综合评价得分。</w:t>
      </w:r>
    </w:p>
    <w:p w:rsidR="00D2762C" w:rsidRPr="000B0C7D" w:rsidRDefault="00D2762C" w:rsidP="00CA135A">
      <w:pPr>
        <w:spacing w:line="560" w:lineRule="exact"/>
        <w:ind w:firstLineChars="200" w:firstLine="640"/>
        <w:rPr>
          <w:rFonts w:ascii="宋体" w:hAnsi="宋体"/>
          <w:sz w:val="30"/>
          <w:szCs w:val="30"/>
        </w:rPr>
      </w:pPr>
      <w:r w:rsidRPr="000B0C7D">
        <w:rPr>
          <w:rFonts w:ascii="仿宋_GB2312" w:eastAsia="仿宋_GB2312" w:hint="eastAsia"/>
          <w:color w:val="000000"/>
          <w:sz w:val="32"/>
          <w:szCs w:val="32"/>
        </w:rPr>
        <w:t>（三）</w:t>
      </w:r>
      <w:r w:rsidRPr="000B0C7D">
        <w:rPr>
          <w:rFonts w:ascii="仿宋_GB2312" w:eastAsia="仿宋_GB2312" w:hint="eastAsia"/>
          <w:sz w:val="32"/>
          <w:szCs w:val="32"/>
          <w:shd w:val="clear" w:color="auto" w:fill="FFFFFF"/>
        </w:rPr>
        <w:t>省注协根据实际情况对相关事务所进行实地核查。</w:t>
      </w:r>
    </w:p>
    <w:p w:rsidR="00D2762C" w:rsidRPr="000B0C7D" w:rsidRDefault="00D2762C" w:rsidP="00CA135A">
      <w:pPr>
        <w:spacing w:line="560" w:lineRule="exact"/>
        <w:ind w:firstLine="640"/>
        <w:rPr>
          <w:rFonts w:ascii="仿宋_GB2312" w:eastAsia="仿宋_GB2312"/>
          <w:color w:val="000000"/>
          <w:sz w:val="32"/>
          <w:szCs w:val="32"/>
        </w:rPr>
      </w:pPr>
      <w:r w:rsidRPr="000B0C7D">
        <w:rPr>
          <w:rFonts w:ascii="仿宋_GB2312" w:eastAsia="仿宋_GB2312" w:hint="eastAsia"/>
          <w:color w:val="000000"/>
          <w:sz w:val="32"/>
          <w:szCs w:val="32"/>
        </w:rPr>
        <w:t>（四）事务所综合评价委员会审议评价相关材料，提出评价推荐意见。</w:t>
      </w:r>
    </w:p>
    <w:p w:rsidR="00D2762C" w:rsidRPr="000B0C7D" w:rsidRDefault="00D2762C" w:rsidP="00CA135A">
      <w:pPr>
        <w:spacing w:line="560" w:lineRule="exact"/>
        <w:ind w:firstLine="640"/>
        <w:rPr>
          <w:rFonts w:ascii="仿宋_GB2312" w:eastAsia="仿宋_GB2312"/>
          <w:color w:val="000000"/>
          <w:sz w:val="32"/>
          <w:szCs w:val="32"/>
        </w:rPr>
      </w:pPr>
      <w:r w:rsidRPr="000B0C7D">
        <w:rPr>
          <w:rFonts w:ascii="仿宋_GB2312" w:eastAsia="仿宋_GB2312" w:hint="eastAsia"/>
          <w:color w:val="000000"/>
          <w:sz w:val="32"/>
          <w:szCs w:val="32"/>
        </w:rPr>
        <w:t>（五）省注协秘书处处务会对评价推荐意见进行研究，确定评价结果。</w:t>
      </w:r>
    </w:p>
    <w:p w:rsidR="00D2762C" w:rsidRPr="000B0C7D" w:rsidRDefault="00D2762C" w:rsidP="00CA135A">
      <w:pPr>
        <w:spacing w:line="560" w:lineRule="exact"/>
        <w:ind w:firstLine="640"/>
        <w:rPr>
          <w:rFonts w:ascii="仿宋_GB2312" w:eastAsia="仿宋_GB2312"/>
          <w:color w:val="000000"/>
          <w:sz w:val="32"/>
          <w:szCs w:val="32"/>
        </w:rPr>
      </w:pPr>
      <w:r w:rsidRPr="000B0C7D">
        <w:rPr>
          <w:rFonts w:ascii="仿宋_GB2312" w:eastAsia="仿宋_GB2312" w:hint="eastAsia"/>
          <w:color w:val="000000"/>
          <w:sz w:val="32"/>
          <w:szCs w:val="32"/>
        </w:rPr>
        <w:t>（六）在协会网站对综合评价得分前100名事务所相关信息的初审结果予以公示，公示期为7天。</w:t>
      </w:r>
    </w:p>
    <w:p w:rsidR="00D2762C" w:rsidRPr="000B0C7D" w:rsidRDefault="00D2762C" w:rsidP="00CA135A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0B0C7D">
        <w:rPr>
          <w:rFonts w:ascii="仿宋_GB2312" w:eastAsia="仿宋_GB2312" w:hint="eastAsia"/>
          <w:color w:val="000000"/>
          <w:sz w:val="32"/>
          <w:szCs w:val="32"/>
        </w:rPr>
        <w:t>（七）将评价结果通过媒体和网站向社会公布，其他事务所的排名情况可到省注协进行查询。</w:t>
      </w:r>
    </w:p>
    <w:p w:rsidR="00D2762C" w:rsidRPr="000B0C7D" w:rsidRDefault="00D2762C" w:rsidP="00CA135A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63586D">
        <w:rPr>
          <w:rFonts w:ascii="黑体" w:eastAsia="黑体" w:hint="eastAsia"/>
          <w:color w:val="000000"/>
          <w:sz w:val="32"/>
          <w:szCs w:val="32"/>
        </w:rPr>
        <w:t>第十条</w:t>
      </w:r>
      <w:r w:rsidRPr="000B0C7D">
        <w:rPr>
          <w:rFonts w:ascii="仿宋_GB2312" w:eastAsia="仿宋_GB2312" w:hint="eastAsia"/>
          <w:color w:val="000000"/>
          <w:sz w:val="32"/>
          <w:szCs w:val="32"/>
        </w:rPr>
        <w:t xml:space="preserve">  事务所在综合评价中弄虚作假、填报信息失实的，取消参评资格，情节严重的，予以行业惩戒。</w:t>
      </w:r>
    </w:p>
    <w:p w:rsidR="00D2762C" w:rsidRPr="000B0C7D" w:rsidRDefault="00D2762C" w:rsidP="00CA135A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63586D">
        <w:rPr>
          <w:rFonts w:ascii="黑体" w:eastAsia="黑体" w:hint="eastAsia"/>
          <w:color w:val="000000"/>
          <w:sz w:val="32"/>
          <w:szCs w:val="32"/>
        </w:rPr>
        <w:t>第十一条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  </w:t>
      </w:r>
      <w:r w:rsidRPr="000B0C7D">
        <w:rPr>
          <w:rFonts w:ascii="仿宋_GB2312" w:eastAsia="仿宋_GB2312" w:hint="eastAsia"/>
          <w:color w:val="000000"/>
          <w:sz w:val="32"/>
          <w:szCs w:val="32"/>
        </w:rPr>
        <w:t>本办法由河北省注册会计师协会负责解</w:t>
      </w:r>
      <w:r w:rsidR="00C879A1">
        <w:rPr>
          <w:rFonts w:ascii="仿宋_GB2312" w:eastAsia="仿宋_GB2312" w:hint="eastAsia"/>
          <w:color w:val="000000"/>
          <w:sz w:val="32"/>
          <w:szCs w:val="32"/>
        </w:rPr>
        <w:t>释。</w:t>
      </w:r>
    </w:p>
    <w:p w:rsidR="007156B3" w:rsidRPr="000B0C7D" w:rsidRDefault="00D2762C" w:rsidP="00D2762C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 w:rsidRPr="000B0C7D"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  <w:r w:rsidRPr="0063586D">
        <w:rPr>
          <w:rFonts w:ascii="黑体" w:eastAsia="黑体" w:hAnsi="仿宋_GB2312" w:cs="仿宋_GB2312" w:hint="eastAsia"/>
          <w:sz w:val="32"/>
          <w:szCs w:val="32"/>
        </w:rPr>
        <w:t>第十二条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本办法经河北省注册会计师协会七届二次理事会审议通过，自印发之日起执行。</w:t>
      </w:r>
    </w:p>
    <w:sectPr w:rsidR="007156B3" w:rsidRPr="000B0C7D" w:rsidSect="00285237">
      <w:headerReference w:type="default" r:id="rId7"/>
      <w:footerReference w:type="even" r:id="rId8"/>
      <w:footerReference w:type="default" r:id="rId9"/>
      <w:pgSz w:w="11906" w:h="16838"/>
      <w:pgMar w:top="1588" w:right="1474" w:bottom="1418" w:left="1588" w:header="851" w:footer="992" w:gutter="0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3A49" w:rsidRDefault="007B3A49">
      <w:r>
        <w:separator/>
      </w:r>
    </w:p>
  </w:endnote>
  <w:endnote w:type="continuationSeparator" w:id="0">
    <w:p w:rsidR="007B3A49" w:rsidRDefault="007B3A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ˎ̥">
    <w:altName w:val="Times New Roman"/>
    <w:panose1 w:val="00000000000000000000"/>
    <w:charset w:val="00"/>
    <w:family w:val="roman"/>
    <w:notTrueType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14F1" w:rsidRDefault="00F114F1">
    <w:pPr>
      <w:pStyle w:val="a7"/>
      <w:framePr w:h="0" w:wrap="around" w:vAnchor="text" w:hAnchor="margin" w:xAlign="outside" w:y="1"/>
      <w:rPr>
        <w:rStyle w:val="a4"/>
        <w:rFonts w:ascii="仿宋_GB2312" w:eastAsia="仿宋_GB2312"/>
        <w:sz w:val="32"/>
        <w:szCs w:val="32"/>
      </w:rPr>
    </w:pPr>
    <w:r>
      <w:rPr>
        <w:rStyle w:val="a4"/>
        <w:rFonts w:ascii="仿宋_GB2312" w:eastAsia="仿宋_GB2312" w:hint="eastAsia"/>
        <w:sz w:val="32"/>
        <w:szCs w:val="32"/>
      </w:rPr>
      <w:t>-</w:t>
    </w:r>
    <w:r w:rsidR="00931B9F">
      <w:rPr>
        <w:rFonts w:ascii="仿宋_GB2312" w:eastAsia="仿宋_GB2312" w:hint="eastAsia"/>
        <w:sz w:val="32"/>
        <w:szCs w:val="32"/>
      </w:rPr>
      <w:fldChar w:fldCharType="begin"/>
    </w:r>
    <w:r>
      <w:rPr>
        <w:rStyle w:val="a4"/>
        <w:rFonts w:ascii="仿宋_GB2312" w:eastAsia="仿宋_GB2312" w:hint="eastAsia"/>
        <w:sz w:val="32"/>
        <w:szCs w:val="32"/>
      </w:rPr>
      <w:instrText xml:space="preserve">PAGE  </w:instrText>
    </w:r>
    <w:r w:rsidR="00931B9F">
      <w:rPr>
        <w:rFonts w:ascii="仿宋_GB2312" w:eastAsia="仿宋_GB2312" w:hint="eastAsia"/>
        <w:sz w:val="32"/>
        <w:szCs w:val="32"/>
      </w:rPr>
      <w:fldChar w:fldCharType="separate"/>
    </w:r>
    <w:r w:rsidR="00313FFA">
      <w:rPr>
        <w:rStyle w:val="a4"/>
        <w:rFonts w:ascii="仿宋_GB2312" w:eastAsia="仿宋_GB2312"/>
        <w:noProof/>
        <w:sz w:val="32"/>
        <w:szCs w:val="32"/>
      </w:rPr>
      <w:t>6</w:t>
    </w:r>
    <w:r w:rsidR="00931B9F">
      <w:rPr>
        <w:rFonts w:ascii="仿宋_GB2312" w:eastAsia="仿宋_GB2312" w:hint="eastAsia"/>
        <w:sz w:val="32"/>
        <w:szCs w:val="32"/>
      </w:rPr>
      <w:fldChar w:fldCharType="end"/>
    </w:r>
    <w:r>
      <w:rPr>
        <w:rStyle w:val="a4"/>
        <w:rFonts w:ascii="仿宋_GB2312" w:eastAsia="仿宋_GB2312" w:hint="eastAsia"/>
        <w:sz w:val="32"/>
        <w:szCs w:val="32"/>
      </w:rPr>
      <w:t>-</w:t>
    </w:r>
  </w:p>
  <w:p w:rsidR="00F114F1" w:rsidRDefault="00F114F1">
    <w:pPr>
      <w:pStyle w:val="a7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14F1" w:rsidRDefault="00F114F1">
    <w:pPr>
      <w:pStyle w:val="a7"/>
      <w:framePr w:h="0" w:wrap="around" w:vAnchor="text" w:hAnchor="margin" w:xAlign="outside" w:y="1"/>
      <w:rPr>
        <w:rStyle w:val="a4"/>
        <w:rFonts w:ascii="仿宋_GB2312" w:eastAsia="仿宋_GB2312"/>
        <w:sz w:val="32"/>
        <w:szCs w:val="32"/>
      </w:rPr>
    </w:pPr>
    <w:r>
      <w:rPr>
        <w:rStyle w:val="a4"/>
        <w:rFonts w:ascii="仿宋_GB2312" w:eastAsia="仿宋_GB2312" w:hint="eastAsia"/>
        <w:sz w:val="32"/>
        <w:szCs w:val="32"/>
      </w:rPr>
      <w:t>-</w:t>
    </w:r>
    <w:r w:rsidR="00931B9F">
      <w:rPr>
        <w:rFonts w:ascii="仿宋_GB2312" w:eastAsia="仿宋_GB2312" w:hint="eastAsia"/>
        <w:sz w:val="32"/>
        <w:szCs w:val="32"/>
      </w:rPr>
      <w:fldChar w:fldCharType="begin"/>
    </w:r>
    <w:r>
      <w:rPr>
        <w:rStyle w:val="a4"/>
        <w:rFonts w:ascii="仿宋_GB2312" w:eastAsia="仿宋_GB2312" w:hint="eastAsia"/>
        <w:sz w:val="32"/>
        <w:szCs w:val="32"/>
      </w:rPr>
      <w:instrText xml:space="preserve">PAGE  </w:instrText>
    </w:r>
    <w:r w:rsidR="00931B9F">
      <w:rPr>
        <w:rFonts w:ascii="仿宋_GB2312" w:eastAsia="仿宋_GB2312" w:hint="eastAsia"/>
        <w:sz w:val="32"/>
        <w:szCs w:val="32"/>
      </w:rPr>
      <w:fldChar w:fldCharType="separate"/>
    </w:r>
    <w:r w:rsidR="005C2873">
      <w:rPr>
        <w:rStyle w:val="a4"/>
        <w:rFonts w:ascii="仿宋_GB2312" w:eastAsia="仿宋_GB2312"/>
        <w:noProof/>
        <w:sz w:val="32"/>
        <w:szCs w:val="32"/>
      </w:rPr>
      <w:t>2</w:t>
    </w:r>
    <w:r w:rsidR="00931B9F">
      <w:rPr>
        <w:rFonts w:ascii="仿宋_GB2312" w:eastAsia="仿宋_GB2312" w:hint="eastAsia"/>
        <w:sz w:val="32"/>
        <w:szCs w:val="32"/>
      </w:rPr>
      <w:fldChar w:fldCharType="end"/>
    </w:r>
    <w:r>
      <w:rPr>
        <w:rStyle w:val="a4"/>
        <w:rFonts w:ascii="仿宋_GB2312" w:eastAsia="仿宋_GB2312" w:hint="eastAsia"/>
        <w:sz w:val="32"/>
        <w:szCs w:val="32"/>
      </w:rPr>
      <w:t>-</w:t>
    </w:r>
  </w:p>
  <w:p w:rsidR="00F114F1" w:rsidRDefault="00F114F1">
    <w:pPr>
      <w:pStyle w:val="a7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3A49" w:rsidRDefault="007B3A49">
      <w:r>
        <w:separator/>
      </w:r>
    </w:p>
  </w:footnote>
  <w:footnote w:type="continuationSeparator" w:id="0">
    <w:p w:rsidR="007B3A49" w:rsidRDefault="007B3A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14F1" w:rsidRDefault="00F114F1" w:rsidP="00801627">
    <w:pPr>
      <w:pStyle w:val="a6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C65FE4"/>
    <w:multiLevelType w:val="hybridMultilevel"/>
    <w:tmpl w:val="A25C1960"/>
    <w:lvl w:ilvl="0" w:tplc="224AD86E">
      <w:start w:val="1"/>
      <w:numFmt w:val="japaneseCounting"/>
      <w:lvlText w:val="%1、"/>
      <w:lvlJc w:val="left"/>
      <w:pPr>
        <w:tabs>
          <w:tab w:val="num" w:pos="1360"/>
        </w:tabs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80"/>
        </w:tabs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0"/>
        </w:tabs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0"/>
        </w:tabs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40"/>
        </w:tabs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0"/>
        </w:tabs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00"/>
        </w:tabs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0"/>
        </w:tabs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62D7"/>
    <w:rsid w:val="00014818"/>
    <w:rsid w:val="00027F42"/>
    <w:rsid w:val="00035E2D"/>
    <w:rsid w:val="00077EF5"/>
    <w:rsid w:val="000B0C7D"/>
    <w:rsid w:val="000D403F"/>
    <w:rsid w:val="000E34C1"/>
    <w:rsid w:val="00112FC8"/>
    <w:rsid w:val="00130D7E"/>
    <w:rsid w:val="001473AE"/>
    <w:rsid w:val="00172A27"/>
    <w:rsid w:val="0019076B"/>
    <w:rsid w:val="0019162C"/>
    <w:rsid w:val="0020789B"/>
    <w:rsid w:val="00225EFC"/>
    <w:rsid w:val="00246171"/>
    <w:rsid w:val="00284D1E"/>
    <w:rsid w:val="00285237"/>
    <w:rsid w:val="002921F3"/>
    <w:rsid w:val="002A69DB"/>
    <w:rsid w:val="002B048D"/>
    <w:rsid w:val="002D3229"/>
    <w:rsid w:val="003078DD"/>
    <w:rsid w:val="003125C8"/>
    <w:rsid w:val="00313FFA"/>
    <w:rsid w:val="00337CED"/>
    <w:rsid w:val="00361A66"/>
    <w:rsid w:val="00384BE3"/>
    <w:rsid w:val="003C08A2"/>
    <w:rsid w:val="003C1B9F"/>
    <w:rsid w:val="004200A0"/>
    <w:rsid w:val="00420E86"/>
    <w:rsid w:val="004359AB"/>
    <w:rsid w:val="00440F4E"/>
    <w:rsid w:val="004436EF"/>
    <w:rsid w:val="00460D3E"/>
    <w:rsid w:val="00480885"/>
    <w:rsid w:val="004D2E9A"/>
    <w:rsid w:val="005346A5"/>
    <w:rsid w:val="00535E36"/>
    <w:rsid w:val="00547531"/>
    <w:rsid w:val="00581DD8"/>
    <w:rsid w:val="005979F8"/>
    <w:rsid w:val="005A617E"/>
    <w:rsid w:val="005B3D96"/>
    <w:rsid w:val="005C2873"/>
    <w:rsid w:val="005D4BE4"/>
    <w:rsid w:val="006078B6"/>
    <w:rsid w:val="00613CAA"/>
    <w:rsid w:val="0063586D"/>
    <w:rsid w:val="00640939"/>
    <w:rsid w:val="00643787"/>
    <w:rsid w:val="00665CE8"/>
    <w:rsid w:val="006A4B51"/>
    <w:rsid w:val="006E060B"/>
    <w:rsid w:val="006E0B5A"/>
    <w:rsid w:val="007156B3"/>
    <w:rsid w:val="0073409B"/>
    <w:rsid w:val="007356B5"/>
    <w:rsid w:val="007522F2"/>
    <w:rsid w:val="00784456"/>
    <w:rsid w:val="007A5AE3"/>
    <w:rsid w:val="007B3A49"/>
    <w:rsid w:val="007E1A8D"/>
    <w:rsid w:val="00801627"/>
    <w:rsid w:val="00860FBE"/>
    <w:rsid w:val="00867922"/>
    <w:rsid w:val="0087106E"/>
    <w:rsid w:val="00931B9F"/>
    <w:rsid w:val="00933D9F"/>
    <w:rsid w:val="00952BCA"/>
    <w:rsid w:val="00972979"/>
    <w:rsid w:val="0099662E"/>
    <w:rsid w:val="00A00FAC"/>
    <w:rsid w:val="00A20AD3"/>
    <w:rsid w:val="00A52955"/>
    <w:rsid w:val="00A631EB"/>
    <w:rsid w:val="00AC1B81"/>
    <w:rsid w:val="00B02396"/>
    <w:rsid w:val="00B40716"/>
    <w:rsid w:val="00B43C24"/>
    <w:rsid w:val="00B4661B"/>
    <w:rsid w:val="00B906C4"/>
    <w:rsid w:val="00BD2D68"/>
    <w:rsid w:val="00BE033C"/>
    <w:rsid w:val="00BF031F"/>
    <w:rsid w:val="00C02DA0"/>
    <w:rsid w:val="00C07B7D"/>
    <w:rsid w:val="00C21E0B"/>
    <w:rsid w:val="00C617E1"/>
    <w:rsid w:val="00C64672"/>
    <w:rsid w:val="00C879A1"/>
    <w:rsid w:val="00CA135A"/>
    <w:rsid w:val="00CA160A"/>
    <w:rsid w:val="00CA6E01"/>
    <w:rsid w:val="00CB57AE"/>
    <w:rsid w:val="00D17130"/>
    <w:rsid w:val="00D2552C"/>
    <w:rsid w:val="00D2762C"/>
    <w:rsid w:val="00D46A94"/>
    <w:rsid w:val="00D95C25"/>
    <w:rsid w:val="00DA1DB8"/>
    <w:rsid w:val="00DE224D"/>
    <w:rsid w:val="00DE768E"/>
    <w:rsid w:val="00DF7F23"/>
    <w:rsid w:val="00E677D1"/>
    <w:rsid w:val="00E86C55"/>
    <w:rsid w:val="00F114F1"/>
    <w:rsid w:val="00F2044D"/>
    <w:rsid w:val="00F44EB8"/>
    <w:rsid w:val="00F575D3"/>
    <w:rsid w:val="00F6655D"/>
    <w:rsid w:val="00F74911"/>
    <w:rsid w:val="00FB092B"/>
    <w:rsid w:val="00FC7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5:docId w15:val="{8321EC23-A41E-4065-8146-6E6E6399D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7CE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37CED"/>
    <w:rPr>
      <w:color w:val="0000FF"/>
      <w:u w:val="single"/>
    </w:rPr>
  </w:style>
  <w:style w:type="character" w:styleId="a4">
    <w:name w:val="page number"/>
    <w:basedOn w:val="a0"/>
    <w:rsid w:val="00337CED"/>
  </w:style>
  <w:style w:type="paragraph" w:customStyle="1" w:styleId="p0">
    <w:name w:val="p0"/>
    <w:basedOn w:val="a"/>
    <w:rsid w:val="00337CE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5">
    <w:name w:val="Normal (Web)"/>
    <w:basedOn w:val="a"/>
    <w:rsid w:val="00337CED"/>
    <w:pPr>
      <w:widowControl/>
      <w:jc w:val="left"/>
    </w:pPr>
    <w:rPr>
      <w:rFonts w:ascii="宋体" w:hAnsi="宋体" w:cs="宋体"/>
      <w:kern w:val="0"/>
      <w:sz w:val="24"/>
    </w:rPr>
  </w:style>
  <w:style w:type="paragraph" w:styleId="a6">
    <w:name w:val="header"/>
    <w:basedOn w:val="a"/>
    <w:rsid w:val="00337C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footer"/>
    <w:basedOn w:val="a"/>
    <w:rsid w:val="00337C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Date"/>
    <w:basedOn w:val="a"/>
    <w:next w:val="a"/>
    <w:rsid w:val="005346A5"/>
    <w:pPr>
      <w:ind w:leftChars="2500" w:left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202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377</Words>
  <Characters>2154</Characters>
  <Application>Microsoft Office Word</Application>
  <DocSecurity>0</DocSecurity>
  <PresentationFormat/>
  <Lines>17</Lines>
  <Paragraphs>5</Paragraphs>
  <Slides>0</Slides>
  <Notes>0</Notes>
  <HiddenSlides>0</HiddenSlides>
  <MMClips>0</MMClips>
  <ScaleCrop>false</ScaleCrop>
  <Company>WWW.YlmF.CoM</Company>
  <LinksUpToDate>false</LinksUpToDate>
  <CharactersWithSpaces>2526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冀会协[2014]25号</dc:title>
  <dc:creator>雨林木风</dc:creator>
  <cp:lastModifiedBy>Lee Tony</cp:lastModifiedBy>
  <cp:revision>2</cp:revision>
  <cp:lastPrinted>2019-06-06T01:39:00Z</cp:lastPrinted>
  <dcterms:created xsi:type="dcterms:W3CDTF">2019-06-06T02:58:00Z</dcterms:created>
  <dcterms:modified xsi:type="dcterms:W3CDTF">2019-06-06T02:58:00Z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2052-9.1.0.4555</vt:lpwstr>
  </property>
</Properties>
</file>