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C77" w:rsidRDefault="009145C4">
      <w:pPr>
        <w:pStyle w:val="a6"/>
        <w:widowControl/>
        <w:spacing w:beforeAutospacing="0" w:afterAutospacing="0" w:line="580" w:lineRule="exact"/>
        <w:rPr>
          <w:rFonts w:ascii="方正小标宋_GBK" w:eastAsia="方正小标宋_GBK" w:hAnsi="Times New Roman"/>
          <w:bCs/>
          <w:sz w:val="28"/>
          <w:szCs w:val="28"/>
        </w:rPr>
      </w:pPr>
      <w:r>
        <w:rPr>
          <w:rFonts w:ascii="方正小标宋_GBK" w:eastAsia="方正小标宋_GBK" w:hAnsi="Times New Roman" w:hint="eastAsia"/>
          <w:bCs/>
          <w:sz w:val="28"/>
          <w:szCs w:val="28"/>
        </w:rPr>
        <w:t>附件</w:t>
      </w:r>
      <w:r>
        <w:rPr>
          <w:rFonts w:ascii="方正小标宋_GBK" w:eastAsia="方正小标宋_GBK" w:hAnsi="Times New Roman" w:hint="eastAsia"/>
          <w:bCs/>
          <w:sz w:val="28"/>
          <w:szCs w:val="28"/>
        </w:rPr>
        <w:t>1</w:t>
      </w:r>
      <w:r>
        <w:rPr>
          <w:rFonts w:ascii="方正小标宋_GBK" w:eastAsia="方正小标宋_GBK" w:hAnsi="Times New Roman" w:hint="eastAsia"/>
          <w:bCs/>
          <w:sz w:val="28"/>
          <w:szCs w:val="28"/>
        </w:rPr>
        <w:t>：</w:t>
      </w:r>
    </w:p>
    <w:p w:rsidR="00476C77" w:rsidRDefault="009145C4">
      <w:pPr>
        <w:pStyle w:val="a6"/>
        <w:widowControl/>
        <w:spacing w:beforeAutospacing="0" w:afterAutospacing="0" w:line="580" w:lineRule="exact"/>
        <w:jc w:val="center"/>
        <w:rPr>
          <w:rFonts w:ascii="方正小标宋_GBK" w:eastAsia="方正小标宋_GBK" w:hAnsi="Times New Roman"/>
          <w:bCs/>
          <w:sz w:val="44"/>
          <w:szCs w:val="44"/>
        </w:rPr>
      </w:pPr>
      <w:r>
        <w:rPr>
          <w:rFonts w:ascii="方正小标宋_GBK" w:eastAsia="方正小标宋_GBK" w:hAnsi="Times New Roman" w:hint="eastAsia"/>
          <w:bCs/>
          <w:sz w:val="44"/>
          <w:szCs w:val="44"/>
        </w:rPr>
        <w:t>中国注册会计师协会继续教育平台</w:t>
      </w:r>
    </w:p>
    <w:p w:rsidR="00476C77" w:rsidRDefault="009145C4">
      <w:pPr>
        <w:pStyle w:val="a6"/>
        <w:widowControl/>
        <w:spacing w:beforeAutospacing="0" w:afterAutospacing="0" w:line="580" w:lineRule="exact"/>
        <w:jc w:val="center"/>
        <w:rPr>
          <w:rFonts w:ascii="方正小标宋_GBK" w:eastAsia="方正小标宋_GBK" w:hAnsi="Times New Roman"/>
          <w:bCs/>
          <w:sz w:val="44"/>
          <w:szCs w:val="44"/>
        </w:rPr>
      </w:pPr>
      <w:r>
        <w:rPr>
          <w:rFonts w:ascii="方正小标宋_GBK" w:eastAsia="方正小标宋_GBK" w:hAnsi="Times New Roman" w:hint="eastAsia"/>
          <w:bCs/>
          <w:sz w:val="44"/>
          <w:szCs w:val="44"/>
        </w:rPr>
        <w:t>在线培训流程</w:t>
      </w:r>
    </w:p>
    <w:p w:rsidR="00476C77" w:rsidRDefault="00476C77">
      <w:pPr>
        <w:spacing w:line="580" w:lineRule="exact"/>
        <w:rPr>
          <w:b/>
          <w:bCs/>
        </w:rPr>
      </w:pPr>
    </w:p>
    <w:p w:rsidR="00476C77" w:rsidRDefault="009145C4">
      <w:pPr>
        <w:spacing w:line="400" w:lineRule="exact"/>
        <w:ind w:firstLineChars="200" w:firstLine="482"/>
        <w:jc w:val="left"/>
        <w:rPr>
          <w:rFonts w:ascii="方正楷体_GBK" w:eastAsia="方正楷体_GBK" w:hAnsi="方正楷体_GBK" w:cs="方正楷体_GBK"/>
          <w:b/>
          <w:bCs/>
          <w:color w:val="727272"/>
        </w:rPr>
      </w:pPr>
      <w:r>
        <w:rPr>
          <w:rFonts w:ascii="方正楷体_GBK" w:eastAsia="方正楷体_GBK" w:hAnsi="方正楷体_GBK" w:cs="方正楷体_GBK" w:hint="eastAsia"/>
          <w:b/>
          <w:bCs/>
          <w:color w:val="727272"/>
        </w:rPr>
        <w:t>视频播放或课程相关问题：</w:t>
      </w:r>
    </w:p>
    <w:p w:rsidR="00476C77" w:rsidRDefault="009145C4">
      <w:pPr>
        <w:spacing w:line="400" w:lineRule="exact"/>
        <w:ind w:firstLineChars="200" w:firstLine="482"/>
        <w:jc w:val="left"/>
        <w:rPr>
          <w:rFonts w:ascii="方正楷体_GBK" w:eastAsia="方正楷体_GBK" w:hAnsi="方正楷体_GBK" w:cs="方正楷体_GBK"/>
          <w:b/>
          <w:bCs/>
          <w:color w:val="727272"/>
        </w:rPr>
      </w:pPr>
      <w:r>
        <w:rPr>
          <w:rFonts w:ascii="方正楷体_GBK" w:eastAsia="方正楷体_GBK" w:hAnsi="方正楷体_GBK" w:cs="方正楷体_GBK" w:hint="eastAsia"/>
          <w:b/>
          <w:bCs/>
          <w:color w:val="727272"/>
        </w:rPr>
        <w:t>北京国家会计师学院请联系：</w:t>
      </w:r>
      <w:r>
        <w:rPr>
          <w:rFonts w:ascii="方正楷体_GBK" w:eastAsia="方正楷体_GBK" w:hAnsi="方正楷体_GBK" w:cs="方正楷体_GBK" w:hint="eastAsia"/>
          <w:b/>
          <w:bCs/>
          <w:color w:val="727272"/>
        </w:rPr>
        <w:t>400-063-0318</w:t>
      </w:r>
      <w:r>
        <w:rPr>
          <w:rFonts w:ascii="方正楷体_GBK" w:eastAsia="方正楷体_GBK" w:hAnsi="方正楷体_GBK" w:cs="方正楷体_GBK" w:hint="eastAsia"/>
          <w:b/>
          <w:bCs/>
          <w:color w:val="727272"/>
        </w:rPr>
        <w:t>。</w:t>
      </w:r>
    </w:p>
    <w:p w:rsidR="00476C77" w:rsidRDefault="009145C4">
      <w:pPr>
        <w:spacing w:line="400" w:lineRule="exact"/>
        <w:ind w:firstLineChars="200" w:firstLine="482"/>
        <w:jc w:val="left"/>
        <w:rPr>
          <w:rFonts w:ascii="方正楷体_GBK" w:eastAsia="方正楷体_GBK" w:hAnsi="方正楷体_GBK" w:cs="方正楷体_GBK"/>
          <w:b/>
          <w:bCs/>
          <w:color w:val="727272"/>
        </w:rPr>
      </w:pPr>
      <w:r>
        <w:rPr>
          <w:rFonts w:ascii="方正楷体_GBK" w:eastAsia="方正楷体_GBK" w:hAnsi="方正楷体_GBK" w:cs="方正楷体_GBK" w:hint="eastAsia"/>
          <w:b/>
          <w:bCs/>
          <w:color w:val="727272"/>
        </w:rPr>
        <w:t>上海国家会计师学院请联系：</w:t>
      </w:r>
      <w:r>
        <w:rPr>
          <w:rFonts w:ascii="方正楷体_GBK" w:eastAsia="方正楷体_GBK" w:hAnsi="方正楷体_GBK" w:cs="方正楷体_GBK" w:hint="eastAsia"/>
          <w:b/>
          <w:bCs/>
          <w:color w:val="727272"/>
        </w:rPr>
        <w:t>400-900-5955</w:t>
      </w:r>
      <w:r>
        <w:rPr>
          <w:rFonts w:ascii="方正楷体_GBK" w:eastAsia="方正楷体_GBK" w:hAnsi="方正楷体_GBK" w:cs="方正楷体_GBK" w:hint="eastAsia"/>
          <w:b/>
          <w:bCs/>
          <w:color w:val="727272"/>
        </w:rPr>
        <w:t>。</w:t>
      </w:r>
      <w:r>
        <w:rPr>
          <w:rFonts w:ascii="方正楷体_GBK" w:eastAsia="方正楷体_GBK" w:hAnsi="方正楷体_GBK" w:cs="方正楷体_GBK" w:hint="eastAsia"/>
          <w:b/>
          <w:bCs/>
          <w:color w:val="727272"/>
        </w:rPr>
        <w:t xml:space="preserve"> </w:t>
      </w:r>
    </w:p>
    <w:p w:rsidR="00476C77" w:rsidRDefault="009145C4">
      <w:pPr>
        <w:spacing w:line="400" w:lineRule="exact"/>
        <w:ind w:firstLineChars="200" w:firstLine="482"/>
        <w:jc w:val="left"/>
        <w:rPr>
          <w:rFonts w:ascii="方正楷体_GBK" w:eastAsia="方正楷体_GBK" w:hAnsi="方正楷体_GBK" w:cs="方正楷体_GBK"/>
          <w:b/>
          <w:bCs/>
          <w:color w:val="727272"/>
        </w:rPr>
      </w:pPr>
      <w:r>
        <w:rPr>
          <w:rFonts w:ascii="方正楷体_GBK" w:eastAsia="方正楷体_GBK" w:hAnsi="方正楷体_GBK" w:cs="方正楷体_GBK" w:hint="eastAsia"/>
          <w:b/>
          <w:bCs/>
          <w:color w:val="727272"/>
        </w:rPr>
        <w:t>厦门国家会计师学院请联系电话：</w:t>
      </w:r>
      <w:r>
        <w:rPr>
          <w:rFonts w:ascii="方正楷体_GBK" w:eastAsia="方正楷体_GBK" w:hAnsi="方正楷体_GBK" w:cs="方正楷体_GBK" w:hint="eastAsia"/>
          <w:b/>
          <w:bCs/>
          <w:color w:val="727272"/>
        </w:rPr>
        <w:t>0592-2578122/195 QQ</w:t>
      </w:r>
      <w:r>
        <w:rPr>
          <w:rFonts w:ascii="方正楷体_GBK" w:eastAsia="方正楷体_GBK" w:hAnsi="方正楷体_GBK" w:cs="方正楷体_GBK" w:hint="eastAsia"/>
          <w:b/>
          <w:bCs/>
          <w:color w:val="727272"/>
        </w:rPr>
        <w:t>：</w:t>
      </w:r>
      <w:r>
        <w:rPr>
          <w:rFonts w:ascii="方正楷体_GBK" w:eastAsia="方正楷体_GBK" w:hAnsi="方正楷体_GBK" w:cs="方正楷体_GBK" w:hint="eastAsia"/>
          <w:b/>
          <w:bCs/>
          <w:color w:val="727272"/>
        </w:rPr>
        <w:t>2673709629/18375885</w:t>
      </w:r>
      <w:r>
        <w:rPr>
          <w:rFonts w:ascii="方正楷体_GBK" w:eastAsia="方正楷体_GBK" w:hAnsi="方正楷体_GBK" w:cs="方正楷体_GBK" w:hint="eastAsia"/>
          <w:b/>
          <w:bCs/>
          <w:color w:val="727272"/>
        </w:rPr>
        <w:t>。</w:t>
      </w:r>
    </w:p>
    <w:p w:rsidR="00476C77" w:rsidRDefault="009145C4">
      <w:pPr>
        <w:pStyle w:val="a6"/>
        <w:widowControl/>
        <w:spacing w:beforeAutospacing="0" w:afterAutospacing="0" w:line="580" w:lineRule="exact"/>
        <w:ind w:firstLineChars="200" w:firstLine="640"/>
        <w:jc w:val="both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方法一：学员登陆河北省注协官网</w:t>
      </w:r>
      <w:hyperlink r:id="rId8" w:history="1">
        <w:r>
          <w:rPr>
            <w:rFonts w:ascii="方正仿宋_GBK" w:eastAsia="方正仿宋_GBK" w:hAnsi="方正仿宋_GBK" w:cs="方正仿宋_GBK" w:hint="eastAsia"/>
            <w:w w:val="90"/>
            <w:sz w:val="32"/>
            <w:szCs w:val="32"/>
          </w:rPr>
          <w:t>http://www.hebicpa.org.cn/</w:t>
        </w:r>
      </w:hyperlink>
      <w:r>
        <w:rPr>
          <w:rFonts w:ascii="方正仿宋_GBK" w:eastAsia="方正仿宋_GBK" w:hAnsi="方正仿宋_GBK" w:cs="方正仿宋_GBK" w:hint="eastAsia"/>
          <w:sz w:val="32"/>
          <w:szCs w:val="32"/>
        </w:rPr>
        <w:t>，点击“继续教育网络培训”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--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执业会员继续教育。</w:t>
      </w:r>
    </w:p>
    <w:p w:rsidR="00476C77" w:rsidRDefault="009145C4">
      <w:pPr>
        <w:pStyle w:val="a6"/>
        <w:widowControl/>
        <w:spacing w:beforeAutospacing="0" w:afterAutospacing="0" w:line="580" w:lineRule="exact"/>
        <w:jc w:val="both"/>
        <w:rPr>
          <w:rFonts w:eastAsia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1905</wp:posOffset>
            </wp:positionV>
            <wp:extent cx="5932805" cy="2299970"/>
            <wp:effectExtent l="0" t="0" r="10795" b="5080"/>
            <wp:wrapNone/>
            <wp:docPr id="1" name="图片 2" descr="微信图片_2022040114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204011432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C77" w:rsidRDefault="00476C77">
      <w:pPr>
        <w:pStyle w:val="a6"/>
        <w:widowControl/>
        <w:spacing w:beforeAutospacing="0" w:afterAutospacing="0" w:line="580" w:lineRule="exact"/>
        <w:ind w:firstLineChars="200" w:firstLine="640"/>
        <w:jc w:val="both"/>
        <w:rPr>
          <w:rFonts w:ascii="方正仿宋_GBK" w:eastAsia="方正仿宋_GBK" w:hAnsi="方正仿宋_GBK" w:cs="方正仿宋_GBK"/>
          <w:color w:val="333333"/>
          <w:sz w:val="32"/>
          <w:szCs w:val="32"/>
        </w:rPr>
      </w:pPr>
    </w:p>
    <w:p w:rsidR="00476C77" w:rsidRDefault="00476C77">
      <w:pPr>
        <w:pStyle w:val="a6"/>
        <w:widowControl/>
        <w:spacing w:beforeAutospacing="0" w:afterAutospacing="0" w:line="580" w:lineRule="exact"/>
        <w:ind w:firstLineChars="200" w:firstLine="640"/>
        <w:jc w:val="both"/>
        <w:rPr>
          <w:rFonts w:ascii="方正仿宋_GBK" w:eastAsia="方正仿宋_GBK" w:hAnsi="方正仿宋_GBK" w:cs="方正仿宋_GBK"/>
          <w:color w:val="333333"/>
          <w:sz w:val="32"/>
          <w:szCs w:val="32"/>
        </w:rPr>
      </w:pPr>
    </w:p>
    <w:p w:rsidR="00476C77" w:rsidRDefault="00476C77">
      <w:pPr>
        <w:pStyle w:val="a6"/>
        <w:widowControl/>
        <w:spacing w:beforeAutospacing="0" w:afterAutospacing="0" w:line="580" w:lineRule="exact"/>
        <w:ind w:firstLineChars="200" w:firstLine="640"/>
        <w:jc w:val="both"/>
        <w:rPr>
          <w:rFonts w:ascii="方正仿宋_GBK" w:eastAsia="方正仿宋_GBK" w:hAnsi="方正仿宋_GBK" w:cs="方正仿宋_GBK"/>
          <w:color w:val="333333"/>
          <w:sz w:val="32"/>
          <w:szCs w:val="32"/>
        </w:rPr>
      </w:pPr>
    </w:p>
    <w:p w:rsidR="00476C77" w:rsidRDefault="00476C77">
      <w:pPr>
        <w:pStyle w:val="a6"/>
        <w:widowControl/>
        <w:spacing w:beforeAutospacing="0" w:afterAutospacing="0" w:line="580" w:lineRule="exact"/>
        <w:ind w:firstLineChars="200" w:firstLine="640"/>
        <w:jc w:val="both"/>
        <w:rPr>
          <w:rFonts w:ascii="方正仿宋_GBK" w:eastAsia="方正仿宋_GBK" w:hAnsi="方正仿宋_GBK" w:cs="方正仿宋_GBK"/>
          <w:color w:val="333333"/>
          <w:sz w:val="32"/>
          <w:szCs w:val="32"/>
        </w:rPr>
      </w:pPr>
    </w:p>
    <w:p w:rsidR="00476C77" w:rsidRDefault="00476C77">
      <w:pPr>
        <w:pStyle w:val="a6"/>
        <w:widowControl/>
        <w:spacing w:beforeAutospacing="0" w:afterAutospacing="0" w:line="580" w:lineRule="exact"/>
        <w:ind w:firstLineChars="200" w:firstLine="640"/>
        <w:jc w:val="both"/>
        <w:rPr>
          <w:rFonts w:ascii="方正仿宋_GBK" w:eastAsia="方正仿宋_GBK" w:hAnsi="方正仿宋_GBK" w:cs="方正仿宋_GBK"/>
          <w:color w:val="333333"/>
          <w:sz w:val="32"/>
          <w:szCs w:val="32"/>
        </w:rPr>
      </w:pPr>
    </w:p>
    <w:p w:rsidR="00476C77" w:rsidRDefault="009145C4">
      <w:pPr>
        <w:pStyle w:val="a6"/>
        <w:widowControl/>
        <w:spacing w:beforeAutospacing="0" w:afterAutospacing="0"/>
        <w:jc w:val="both"/>
        <w:rPr>
          <w:rFonts w:ascii="方正仿宋_GBK" w:eastAsia="方正仿宋_GBK" w:hAnsi="方正仿宋_GBK" w:cs="方正仿宋_GBK"/>
          <w:color w:val="333333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color w:val="333333"/>
          <w:sz w:val="32"/>
          <w:szCs w:val="32"/>
        </w:rPr>
        <w:drawing>
          <wp:inline distT="0" distB="0" distL="114300" distR="114300">
            <wp:extent cx="5756275" cy="2530475"/>
            <wp:effectExtent l="0" t="0" r="15875" b="3175"/>
            <wp:docPr id="24" name="图片 24" descr="25ad51dfefeaf3a1998094392517a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5ad51dfefeaf3a1998094392517a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C77" w:rsidRDefault="009145C4">
      <w:pPr>
        <w:spacing w:line="580" w:lineRule="exact"/>
        <w:ind w:firstLineChars="200" w:firstLine="640"/>
        <w:rPr>
          <w:rFonts w:ascii="方正仿宋_GBK" w:eastAsia="方正仿宋_GBK" w:hAnsi="方正仿宋_GBK" w:cs="方正仿宋_GBK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0"/>
          <w:sz w:val="32"/>
          <w:szCs w:val="32"/>
        </w:rPr>
        <w:lastRenderedPageBreak/>
        <w:t>方法二：注册会计师直接使用其会员编号作为用户名进行登录学习，密码为空。</w:t>
      </w:r>
    </w:p>
    <w:p w:rsidR="00476C77" w:rsidRDefault="00476C77">
      <w:pPr>
        <w:ind w:firstLine="420"/>
        <w:jc w:val="left"/>
        <w:rPr>
          <w:rFonts w:ascii="宋体" w:eastAsia="宋体" w:hAnsi="宋体" w:cs="宋体"/>
          <w:color w:val="727272"/>
        </w:rPr>
      </w:pPr>
    </w:p>
    <w:p w:rsidR="00476C77" w:rsidRDefault="009145C4">
      <w:r>
        <w:rPr>
          <w:noProof/>
        </w:rPr>
        <w:drawing>
          <wp:inline distT="0" distB="0" distL="114300" distR="114300">
            <wp:extent cx="5702300" cy="2695575"/>
            <wp:effectExtent l="0" t="0" r="1270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t="5517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77" w:rsidRDefault="009145C4">
      <w:pPr>
        <w:numPr>
          <w:ilvl w:val="0"/>
          <w:numId w:val="1"/>
        </w:numPr>
        <w:spacing w:line="580" w:lineRule="exact"/>
        <w:ind w:firstLineChars="200" w:firstLine="643"/>
        <w:rPr>
          <w:rFonts w:ascii="方正楷体_GBK" w:eastAsia="方正楷体_GBK" w:hAnsi="方正楷体_GBK" w:cs="方正楷体_GBK"/>
          <w:b/>
          <w:bCs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推荐课程</w:t>
      </w:r>
    </w:p>
    <w:p w:rsidR="00476C77" w:rsidRDefault="009145C4">
      <w:pPr>
        <w:spacing w:line="580" w:lineRule="exact"/>
        <w:ind w:firstLineChars="200" w:firstLine="643"/>
      </w:pP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（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1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）推荐课程信息页面</w:t>
      </w:r>
    </w:p>
    <w:p w:rsidR="00476C77" w:rsidRDefault="009145C4">
      <w:r>
        <w:rPr>
          <w:noProof/>
        </w:rPr>
        <w:drawing>
          <wp:inline distT="0" distB="0" distL="114300" distR="114300">
            <wp:extent cx="5591175" cy="3486785"/>
            <wp:effectExtent l="0" t="0" r="952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77" w:rsidRDefault="009145C4">
      <w:pPr>
        <w:pStyle w:val="4"/>
        <w:numPr>
          <w:ilvl w:val="0"/>
          <w:numId w:val="2"/>
        </w:numPr>
        <w:spacing w:before="0" w:after="0" w:line="580" w:lineRule="exact"/>
        <w:ind w:firstLineChars="200" w:firstLine="643"/>
        <w:rPr>
          <w:rFonts w:ascii="方正仿宋_GBK" w:eastAsia="方正仿宋_GBK" w:hAnsi="方正仿宋_GBK" w:cs="方正仿宋_GBK"/>
          <w:sz w:val="32"/>
          <w:szCs w:val="28"/>
        </w:rPr>
      </w:pPr>
      <w:r>
        <w:rPr>
          <w:rFonts w:ascii="方正仿宋_GBK" w:eastAsia="方正仿宋_GBK" w:hAnsi="方正仿宋_GBK" w:cs="方正仿宋_GBK" w:hint="eastAsia"/>
          <w:sz w:val="32"/>
          <w:szCs w:val="28"/>
        </w:rPr>
        <w:lastRenderedPageBreak/>
        <w:t>播放推荐课程页面</w:t>
      </w:r>
    </w:p>
    <w:p w:rsidR="00476C77" w:rsidRDefault="009145C4">
      <w:r>
        <w:rPr>
          <w:noProof/>
        </w:rPr>
        <w:drawing>
          <wp:inline distT="0" distB="0" distL="114300" distR="114300">
            <wp:extent cx="5695315" cy="2736215"/>
            <wp:effectExtent l="0" t="0" r="63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77" w:rsidRDefault="009145C4">
      <w:pPr>
        <w:pStyle w:val="3"/>
        <w:spacing w:before="0" w:after="0" w:line="580" w:lineRule="exact"/>
        <w:ind w:firstLineChars="200" w:firstLine="643"/>
        <w:rPr>
          <w:rFonts w:ascii="方正楷体_GBK" w:eastAsia="方正楷体_GBK" w:hAnsi="方正楷体_GBK" w:cs="方正楷体_GBK"/>
        </w:rPr>
      </w:pPr>
      <w:r>
        <w:rPr>
          <w:rFonts w:ascii="方正楷体_GBK" w:eastAsia="方正楷体_GBK" w:hAnsi="方正楷体_GBK" w:cs="方正楷体_GBK" w:hint="eastAsia"/>
        </w:rPr>
        <w:t>2</w:t>
      </w:r>
      <w:r>
        <w:rPr>
          <w:rFonts w:ascii="方正楷体_GBK" w:eastAsia="方正楷体_GBK" w:hAnsi="方正楷体_GBK" w:cs="方正楷体_GBK" w:hint="eastAsia"/>
        </w:rPr>
        <w:t>、</w:t>
      </w:r>
      <w:r>
        <w:rPr>
          <w:rFonts w:ascii="方正楷体_GBK" w:eastAsia="方正楷体_GBK" w:hAnsi="方正楷体_GBK" w:cs="方正楷体_GBK" w:hint="eastAsia"/>
        </w:rPr>
        <w:t>选择会院</w:t>
      </w:r>
    </w:p>
    <w:p w:rsidR="00476C77" w:rsidRDefault="009145C4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在一个学年内，每个学员只能选择一家会院。在选择要学习的会院后，在当前学年内无法再选择其他两家会院（其他两家会院按钮置灰，不可点击）。</w:t>
      </w:r>
    </w:p>
    <w:p w:rsidR="00476C77" w:rsidRDefault="009145C4">
      <w:pPr>
        <w:spacing w:line="580" w:lineRule="exact"/>
        <w:ind w:firstLineChars="200" w:firstLine="643"/>
        <w:rPr>
          <w:rFonts w:ascii="方正仿宋_GBK" w:eastAsia="方正仿宋_GBK" w:hAnsi="方正仿宋_GBK" w:cs="方正仿宋_GBK"/>
          <w:b/>
          <w:bCs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（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1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）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选择会院前</w:t>
      </w:r>
    </w:p>
    <w:p w:rsidR="00476C77" w:rsidRDefault="009145C4">
      <w:r>
        <w:rPr>
          <w:noProof/>
        </w:rPr>
        <w:drawing>
          <wp:inline distT="0" distB="0" distL="114300" distR="114300">
            <wp:extent cx="5661025" cy="2938145"/>
            <wp:effectExtent l="0" t="0" r="1587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77" w:rsidRDefault="009145C4">
      <w:r>
        <w:lastRenderedPageBreak/>
        <w:br w:type="page"/>
      </w:r>
    </w:p>
    <w:p w:rsidR="00476C77" w:rsidRDefault="009145C4">
      <w:pPr>
        <w:pStyle w:val="4"/>
        <w:spacing w:before="0" w:after="0" w:line="580" w:lineRule="exact"/>
        <w:ind w:firstLineChars="200" w:firstLine="643"/>
        <w:rPr>
          <w:rFonts w:ascii="方正仿宋_GBK" w:eastAsia="方正仿宋_GBK" w:hAnsi="方正仿宋_GBK" w:cs="方正仿宋_GBK"/>
          <w:sz w:val="32"/>
          <w:szCs w:val="28"/>
        </w:rPr>
      </w:pPr>
      <w:r>
        <w:rPr>
          <w:rFonts w:ascii="方正仿宋_GBK" w:eastAsia="方正仿宋_GBK" w:hAnsi="方正仿宋_GBK" w:cs="方正仿宋_GBK" w:hint="eastAsia"/>
          <w:sz w:val="32"/>
          <w:szCs w:val="28"/>
        </w:rPr>
        <w:lastRenderedPageBreak/>
        <w:t>（</w:t>
      </w:r>
      <w:r>
        <w:rPr>
          <w:rFonts w:ascii="方正仿宋_GBK" w:eastAsia="方正仿宋_GBK" w:hAnsi="方正仿宋_GBK" w:cs="方正仿宋_GBK" w:hint="eastAsia"/>
          <w:sz w:val="32"/>
          <w:szCs w:val="28"/>
        </w:rPr>
        <w:t>2</w:t>
      </w:r>
      <w:r>
        <w:rPr>
          <w:rFonts w:ascii="方正仿宋_GBK" w:eastAsia="方正仿宋_GBK" w:hAnsi="方正仿宋_GBK" w:cs="方正仿宋_GBK" w:hint="eastAsia"/>
          <w:sz w:val="32"/>
          <w:szCs w:val="28"/>
        </w:rPr>
        <w:t>）</w:t>
      </w:r>
      <w:r>
        <w:rPr>
          <w:rFonts w:ascii="方正仿宋_GBK" w:eastAsia="方正仿宋_GBK" w:hAnsi="方正仿宋_GBK" w:cs="方正仿宋_GBK" w:hint="eastAsia"/>
          <w:sz w:val="32"/>
          <w:szCs w:val="28"/>
        </w:rPr>
        <w:t>选择会院后</w:t>
      </w:r>
    </w:p>
    <w:p w:rsidR="00476C77" w:rsidRDefault="009145C4">
      <w:pPr>
        <w:spacing w:line="580" w:lineRule="exact"/>
        <w:ind w:firstLineChars="200" w:firstLine="640"/>
        <w:rPr>
          <w:rFonts w:ascii="微软雅黑" w:hAnsi="微软雅黑" w:cs="微软雅黑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下图为选择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“厦门国家会计学院”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。</w:t>
      </w:r>
    </w:p>
    <w:p w:rsidR="00476C77" w:rsidRDefault="009145C4">
      <w:r>
        <w:rPr>
          <w:noProof/>
        </w:rPr>
        <w:drawing>
          <wp:inline distT="0" distB="0" distL="114300" distR="114300">
            <wp:extent cx="5612765" cy="2810510"/>
            <wp:effectExtent l="0" t="0" r="698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77" w:rsidRDefault="009145C4">
      <w:pPr>
        <w:spacing w:line="580" w:lineRule="exact"/>
        <w:ind w:firstLineChars="200" w:firstLine="643"/>
        <w:rPr>
          <w:rFonts w:ascii="方正楷体_GBK" w:eastAsia="方正楷体_GBK" w:hAnsi="方正楷体_GBK" w:cs="方正楷体_GBK"/>
          <w:b/>
          <w:bCs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3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选择必修选修</w:t>
      </w:r>
    </w:p>
    <w:p w:rsidR="00476C77" w:rsidRDefault="009145C4">
      <w:pPr>
        <w:spacing w:line="58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未完成必修课学习（</w:t>
      </w: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>4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个学时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）前，选修课按钮不可点击，在完成必修课学习后，选修课按钮变为可以点击。</w:t>
      </w:r>
    </w:p>
    <w:p w:rsidR="00476C77" w:rsidRDefault="009145C4">
      <w:pPr>
        <w:spacing w:line="580" w:lineRule="exact"/>
        <w:ind w:firstLineChars="200" w:firstLine="643"/>
        <w:rPr>
          <w:rFonts w:ascii="方正仿宋_GBK" w:eastAsia="方正仿宋_GBK" w:hAnsi="方正仿宋_GBK" w:cs="方正仿宋_GBK"/>
          <w:b/>
          <w:bCs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（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1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）未完成必修课学习</w:t>
      </w:r>
    </w:p>
    <w:p w:rsidR="00476C77" w:rsidRDefault="009145C4">
      <w:r>
        <w:rPr>
          <w:noProof/>
        </w:rPr>
        <w:drawing>
          <wp:inline distT="0" distB="0" distL="114300" distR="114300">
            <wp:extent cx="5771515" cy="2834640"/>
            <wp:effectExtent l="0" t="0" r="63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77" w:rsidRDefault="009145C4">
      <w:pPr>
        <w:keepNext/>
        <w:keepLines/>
        <w:spacing w:line="580" w:lineRule="exact"/>
        <w:ind w:firstLineChars="200" w:firstLine="643"/>
        <w:rPr>
          <w:rFonts w:ascii="方正仿宋_GBK" w:eastAsia="方正仿宋_GBK" w:hAnsi="方正仿宋_GBK" w:cs="方正仿宋_GBK"/>
          <w:b/>
          <w:bCs/>
          <w:sz w:val="32"/>
          <w:szCs w:val="28"/>
        </w:rPr>
      </w:pPr>
      <w:r>
        <w:rPr>
          <w:rFonts w:ascii="方正仿宋_GBK" w:eastAsia="方正仿宋_GBK" w:hAnsi="方正仿宋_GBK" w:cs="方正仿宋_GBK" w:hint="eastAsia"/>
          <w:b/>
          <w:bCs/>
          <w:sz w:val="32"/>
          <w:szCs w:val="28"/>
        </w:rPr>
        <w:lastRenderedPageBreak/>
        <w:t>（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28"/>
        </w:rPr>
        <w:t>2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28"/>
        </w:rPr>
        <w:t>）完成必修课学习</w:t>
      </w:r>
    </w:p>
    <w:p w:rsidR="00476C77" w:rsidRDefault="009145C4">
      <w:r>
        <w:rPr>
          <w:noProof/>
        </w:rPr>
        <w:drawing>
          <wp:inline distT="0" distB="0" distL="114300" distR="114300">
            <wp:extent cx="5718175" cy="3232150"/>
            <wp:effectExtent l="0" t="0" r="1587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77" w:rsidRDefault="009145C4">
      <w:pPr>
        <w:numPr>
          <w:ilvl w:val="0"/>
          <w:numId w:val="3"/>
        </w:numPr>
        <w:spacing w:line="580" w:lineRule="exact"/>
        <w:ind w:firstLineChars="200" w:firstLine="643"/>
        <w:rPr>
          <w:rFonts w:ascii="方正楷体_GBK" w:eastAsia="方正楷体_GBK" w:hAnsi="方正楷体_GBK" w:cs="方正楷体_GBK"/>
          <w:b/>
          <w:bCs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课程列表</w:t>
      </w:r>
    </w:p>
    <w:p w:rsidR="00476C77" w:rsidRDefault="009145C4">
      <w:pPr>
        <w:spacing w:line="580" w:lineRule="exact"/>
        <w:ind w:firstLineChars="200" w:firstLine="643"/>
        <w:rPr>
          <w:rFonts w:ascii="方正仿宋_GBK" w:eastAsia="方正仿宋_GBK" w:hAnsi="方正仿宋_GBK" w:cs="方正仿宋_GBK"/>
          <w:b/>
          <w:bCs/>
          <w:sz w:val="32"/>
          <w:szCs w:val="28"/>
        </w:rPr>
      </w:pPr>
      <w:r>
        <w:rPr>
          <w:rFonts w:ascii="方正仿宋_GBK" w:eastAsia="方正仿宋_GBK" w:hAnsi="方正仿宋_GBK" w:cs="方正仿宋_GBK" w:hint="eastAsia"/>
          <w:b/>
          <w:bCs/>
          <w:sz w:val="32"/>
          <w:szCs w:val="28"/>
        </w:rPr>
        <w:t>（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28"/>
        </w:rPr>
        <w:t>1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28"/>
        </w:rPr>
        <w:t>）必修课程列表</w:t>
      </w:r>
    </w:p>
    <w:p w:rsidR="00476C77" w:rsidRDefault="009145C4">
      <w:r>
        <w:rPr>
          <w:noProof/>
        </w:rPr>
        <w:drawing>
          <wp:inline distT="0" distB="0" distL="114300" distR="114300">
            <wp:extent cx="5873115" cy="3596640"/>
            <wp:effectExtent l="0" t="0" r="1333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77" w:rsidRDefault="009145C4">
      <w:pPr>
        <w:ind w:firstLineChars="200" w:firstLine="643"/>
        <w:rPr>
          <w:rFonts w:ascii="方正仿宋_GBK" w:eastAsia="方正仿宋_GBK" w:hAnsi="方正仿宋_GBK" w:cs="方正仿宋_GBK"/>
          <w:b/>
          <w:bCs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lastRenderedPageBreak/>
        <w:t>（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2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）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选修课程列表</w:t>
      </w:r>
    </w:p>
    <w:p w:rsidR="00476C77" w:rsidRDefault="009145C4">
      <w:r>
        <w:rPr>
          <w:noProof/>
        </w:rPr>
        <w:drawing>
          <wp:inline distT="0" distB="0" distL="114300" distR="114300">
            <wp:extent cx="6021070" cy="3806825"/>
            <wp:effectExtent l="0" t="0" r="1778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77" w:rsidRDefault="009145C4">
      <w:pPr>
        <w:spacing w:line="580" w:lineRule="exact"/>
        <w:ind w:firstLineChars="200" w:firstLine="643"/>
        <w:rPr>
          <w:rFonts w:ascii="方正楷体_GBK" w:eastAsia="方正楷体_GBK" w:hAnsi="方正楷体_GBK" w:cs="方正楷体_GBK"/>
          <w:b/>
          <w:bCs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5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在线学习</w:t>
      </w:r>
    </w:p>
    <w:p w:rsidR="00476C77" w:rsidRDefault="009145C4">
      <w:pPr>
        <w:spacing w:line="58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对于支付方式为“个人支付”，在支付成功后才可以进行在线学习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。</w:t>
      </w:r>
    </w:p>
    <w:p w:rsidR="00476C77" w:rsidRDefault="009145C4">
      <w:pPr>
        <w:spacing w:line="580" w:lineRule="exact"/>
        <w:ind w:firstLineChars="200" w:firstLine="643"/>
        <w:rPr>
          <w:rFonts w:ascii="方正仿宋_GBK" w:eastAsia="方正仿宋_GBK" w:hAnsi="方正仿宋_GBK" w:cs="方正仿宋_GBK"/>
          <w:b/>
          <w:bCs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（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1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）</w:t>
      </w: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支付界面</w:t>
      </w:r>
    </w:p>
    <w:p w:rsidR="00476C77" w:rsidRDefault="009145C4">
      <w:pPr>
        <w:ind w:firstLine="420"/>
      </w:pPr>
      <w:r>
        <w:rPr>
          <w:rFonts w:hint="eastAsia"/>
          <w:noProof/>
        </w:rPr>
        <w:drawing>
          <wp:inline distT="0" distB="0" distL="114300" distR="114300">
            <wp:extent cx="5754370" cy="2278380"/>
            <wp:effectExtent l="0" t="0" r="17780" b="7620"/>
            <wp:docPr id="13" name="图片 13" descr="微信图片_2022041411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4141121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C77" w:rsidRDefault="00476C77"/>
    <w:p w:rsidR="00476C77" w:rsidRDefault="009145C4">
      <w:pPr>
        <w:pStyle w:val="4"/>
        <w:spacing w:before="0" w:after="0" w:line="580" w:lineRule="exact"/>
        <w:ind w:firstLineChars="200" w:firstLine="643"/>
        <w:rPr>
          <w:rFonts w:ascii="方正仿宋_GBK" w:eastAsia="方正仿宋_GBK" w:hAnsi="方正仿宋_GBK" w:cs="方正仿宋_GBK"/>
          <w:sz w:val="32"/>
          <w:szCs w:val="28"/>
        </w:rPr>
      </w:pPr>
      <w:r>
        <w:rPr>
          <w:rFonts w:ascii="方正仿宋_GBK" w:eastAsia="方正仿宋_GBK" w:hAnsi="方正仿宋_GBK" w:cs="方正仿宋_GBK" w:hint="eastAsia"/>
          <w:sz w:val="32"/>
          <w:szCs w:val="28"/>
        </w:rPr>
        <w:t>（</w:t>
      </w:r>
      <w:r>
        <w:rPr>
          <w:rFonts w:ascii="方正仿宋_GBK" w:eastAsia="方正仿宋_GBK" w:hAnsi="方正仿宋_GBK" w:cs="方正仿宋_GBK" w:hint="eastAsia"/>
          <w:sz w:val="32"/>
          <w:szCs w:val="28"/>
        </w:rPr>
        <w:t>2</w:t>
      </w:r>
      <w:r>
        <w:rPr>
          <w:rFonts w:ascii="方正仿宋_GBK" w:eastAsia="方正仿宋_GBK" w:hAnsi="方正仿宋_GBK" w:cs="方正仿宋_GBK" w:hint="eastAsia"/>
          <w:sz w:val="32"/>
          <w:szCs w:val="28"/>
        </w:rPr>
        <w:t>）</w:t>
      </w:r>
      <w:r>
        <w:rPr>
          <w:rFonts w:ascii="方正仿宋_GBK" w:eastAsia="方正仿宋_GBK" w:hAnsi="方正仿宋_GBK" w:cs="方正仿宋_GBK" w:hint="eastAsia"/>
          <w:sz w:val="32"/>
          <w:szCs w:val="28"/>
        </w:rPr>
        <w:t>视频学习界面</w:t>
      </w:r>
    </w:p>
    <w:p w:rsidR="00476C77" w:rsidRDefault="009145C4">
      <w:r>
        <w:rPr>
          <w:noProof/>
        </w:rPr>
        <w:drawing>
          <wp:inline distT="0" distB="0" distL="114300" distR="114300">
            <wp:extent cx="5816600" cy="3003550"/>
            <wp:effectExtent l="0" t="0" r="12700" b="635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rcRect t="1909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77" w:rsidRDefault="009145C4">
      <w:pPr>
        <w:spacing w:line="580" w:lineRule="exact"/>
        <w:ind w:firstLineChars="200" w:firstLine="643"/>
        <w:rPr>
          <w:rFonts w:ascii="方正楷体_GBK" w:eastAsia="方正楷体_GBK" w:hAnsi="方正楷体_GBK" w:cs="方正楷体_GBK"/>
          <w:b/>
          <w:bCs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6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、</w:t>
      </w:r>
      <w:r>
        <w:rPr>
          <w:rFonts w:ascii="方正楷体_GBK" w:eastAsia="方正楷体_GBK" w:hAnsi="方正楷体_GBK" w:cs="方正楷体_GBK" w:hint="eastAsia"/>
          <w:b/>
          <w:bCs/>
          <w:sz w:val="32"/>
          <w:szCs w:val="32"/>
        </w:rPr>
        <w:t>课程评价</w:t>
      </w:r>
    </w:p>
    <w:p w:rsidR="00476C77" w:rsidRDefault="009145C4">
      <w:pPr>
        <w:spacing w:line="58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在线学习完成后，必须对所学课程进行评价，不进行评价的课程不计算学时，三家会院课程评价页面如下：</w:t>
      </w:r>
    </w:p>
    <w:p w:rsidR="00476C77" w:rsidRDefault="009145C4">
      <w:pPr>
        <w:keepNext/>
        <w:keepLines/>
        <w:numPr>
          <w:ilvl w:val="0"/>
          <w:numId w:val="4"/>
        </w:numPr>
        <w:spacing w:line="580" w:lineRule="exact"/>
        <w:ind w:firstLineChars="200" w:firstLine="643"/>
        <w:rPr>
          <w:rFonts w:ascii="方正仿宋_GBK" w:eastAsia="方正仿宋_GBK" w:hAnsi="方正仿宋_GBK" w:cs="方正仿宋_GBK"/>
          <w:b/>
          <w:bCs/>
          <w:sz w:val="32"/>
          <w:szCs w:val="28"/>
        </w:rPr>
      </w:pPr>
      <w:r>
        <w:rPr>
          <w:rFonts w:ascii="方正仿宋_GBK" w:eastAsia="方正仿宋_GBK" w:hAnsi="方正仿宋_GBK" w:cs="方正仿宋_GBK" w:hint="eastAsia"/>
          <w:b/>
          <w:bCs/>
          <w:sz w:val="32"/>
          <w:szCs w:val="28"/>
        </w:rPr>
        <w:t>北京国家会计学院</w:t>
      </w:r>
    </w:p>
    <w:p w:rsidR="00476C77" w:rsidRDefault="009145C4">
      <w:r>
        <w:rPr>
          <w:noProof/>
        </w:rPr>
        <w:drawing>
          <wp:inline distT="0" distB="0" distL="114300" distR="114300">
            <wp:extent cx="5695315" cy="2329815"/>
            <wp:effectExtent l="0" t="0" r="635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77" w:rsidRDefault="009145C4">
      <w:pPr>
        <w:pStyle w:val="4"/>
        <w:spacing w:before="0" w:after="0" w:line="580" w:lineRule="exact"/>
        <w:ind w:firstLineChars="200" w:firstLine="643"/>
        <w:rPr>
          <w:rFonts w:ascii="方正仿宋_GBK" w:eastAsia="方正仿宋_GBK" w:hAnsi="方正仿宋_GBK" w:cs="方正仿宋_GBK"/>
          <w:sz w:val="32"/>
          <w:szCs w:val="28"/>
        </w:rPr>
      </w:pPr>
      <w:r>
        <w:rPr>
          <w:rFonts w:ascii="方正仿宋_GBK" w:eastAsia="方正仿宋_GBK" w:hAnsi="方正仿宋_GBK" w:cs="方正仿宋_GBK" w:hint="eastAsia"/>
          <w:sz w:val="32"/>
          <w:szCs w:val="28"/>
        </w:rPr>
        <w:lastRenderedPageBreak/>
        <w:t>（</w:t>
      </w:r>
      <w:r>
        <w:rPr>
          <w:rFonts w:ascii="方正仿宋_GBK" w:eastAsia="方正仿宋_GBK" w:hAnsi="方正仿宋_GBK" w:cs="方正仿宋_GBK" w:hint="eastAsia"/>
          <w:sz w:val="32"/>
          <w:szCs w:val="28"/>
        </w:rPr>
        <w:t>2</w:t>
      </w:r>
      <w:r>
        <w:rPr>
          <w:rFonts w:ascii="方正仿宋_GBK" w:eastAsia="方正仿宋_GBK" w:hAnsi="方正仿宋_GBK" w:cs="方正仿宋_GBK" w:hint="eastAsia"/>
          <w:sz w:val="32"/>
          <w:szCs w:val="28"/>
        </w:rPr>
        <w:t>）上海国家会</w:t>
      </w:r>
      <w:bookmarkStart w:id="0" w:name="_GoBack"/>
      <w:r>
        <w:rPr>
          <w:rFonts w:ascii="方正仿宋_GBK" w:eastAsia="方正仿宋_GBK" w:hAnsi="方正仿宋_GBK" w:cs="方正仿宋_GBK" w:hint="eastAsia"/>
          <w:sz w:val="32"/>
          <w:szCs w:val="28"/>
        </w:rPr>
        <w:t>计学院</w:t>
      </w:r>
      <w:bookmarkEnd w:id="0"/>
    </w:p>
    <w:p w:rsidR="00476C77" w:rsidRDefault="009145C4">
      <w:r>
        <w:rPr>
          <w:noProof/>
        </w:rPr>
        <w:drawing>
          <wp:inline distT="0" distB="0" distL="114300" distR="114300">
            <wp:extent cx="5758180" cy="2568575"/>
            <wp:effectExtent l="0" t="0" r="13970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77" w:rsidRDefault="009145C4">
      <w:pPr>
        <w:pStyle w:val="4"/>
        <w:spacing w:before="0" w:after="0" w:line="580" w:lineRule="exact"/>
        <w:ind w:firstLineChars="200" w:firstLine="643"/>
        <w:rPr>
          <w:rFonts w:ascii="方正仿宋_GBK" w:eastAsia="方正仿宋_GBK" w:hAnsi="方正仿宋_GBK" w:cs="方正仿宋_GBK"/>
          <w:sz w:val="32"/>
          <w:szCs w:val="28"/>
        </w:rPr>
      </w:pPr>
      <w:r>
        <w:rPr>
          <w:rFonts w:ascii="方正仿宋_GBK" w:eastAsia="方正仿宋_GBK" w:hAnsi="方正仿宋_GBK" w:cs="方正仿宋_GBK" w:hint="eastAsia"/>
          <w:sz w:val="32"/>
          <w:szCs w:val="28"/>
        </w:rPr>
        <w:t>（</w:t>
      </w:r>
      <w:r>
        <w:rPr>
          <w:rFonts w:ascii="方正仿宋_GBK" w:eastAsia="方正仿宋_GBK" w:hAnsi="方正仿宋_GBK" w:cs="方正仿宋_GBK" w:hint="eastAsia"/>
          <w:sz w:val="32"/>
          <w:szCs w:val="28"/>
        </w:rPr>
        <w:t>3</w:t>
      </w:r>
      <w:r>
        <w:rPr>
          <w:rFonts w:ascii="方正仿宋_GBK" w:eastAsia="方正仿宋_GBK" w:hAnsi="方正仿宋_GBK" w:cs="方正仿宋_GBK" w:hint="eastAsia"/>
          <w:sz w:val="32"/>
          <w:szCs w:val="28"/>
        </w:rPr>
        <w:t>）厦门国家会计学院</w:t>
      </w:r>
    </w:p>
    <w:p w:rsidR="00476C77" w:rsidRDefault="009145C4">
      <w:r>
        <w:rPr>
          <w:noProof/>
        </w:rPr>
        <w:drawing>
          <wp:inline distT="0" distB="0" distL="114300" distR="114300">
            <wp:extent cx="5740400" cy="2837180"/>
            <wp:effectExtent l="0" t="0" r="12700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77" w:rsidRDefault="00476C77"/>
    <w:sectPr w:rsidR="00476C77" w:rsidSect="00476C77">
      <w:footerReference w:type="default" r:id="rId25"/>
      <w:pgSz w:w="11906" w:h="16838"/>
      <w:pgMar w:top="2098" w:right="1417" w:bottom="1871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45C4" w:rsidRDefault="009145C4" w:rsidP="00476C77">
      <w:r>
        <w:separator/>
      </w:r>
    </w:p>
  </w:endnote>
  <w:endnote w:type="continuationSeparator" w:id="1">
    <w:p w:rsidR="009145C4" w:rsidRDefault="009145C4" w:rsidP="00476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C77" w:rsidRDefault="00476C77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:rsidR="00476C77" w:rsidRDefault="00476C77">
                <w:pPr>
                  <w:pStyle w:val="a4"/>
                </w:pP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45C4" w:rsidRDefault="009145C4" w:rsidP="00476C77">
      <w:r>
        <w:separator/>
      </w:r>
    </w:p>
  </w:footnote>
  <w:footnote w:type="continuationSeparator" w:id="1">
    <w:p w:rsidR="009145C4" w:rsidRDefault="009145C4" w:rsidP="00476C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FFB32AE"/>
    <w:multiLevelType w:val="singleLevel"/>
    <w:tmpl w:val="9FFB32AE"/>
    <w:lvl w:ilvl="0">
      <w:start w:val="4"/>
      <w:numFmt w:val="decimal"/>
      <w:suff w:val="nothing"/>
      <w:lvlText w:val="%1、"/>
      <w:lvlJc w:val="left"/>
    </w:lvl>
  </w:abstractNum>
  <w:abstractNum w:abstractNumId="1">
    <w:nsid w:val="AD6A875B"/>
    <w:multiLevelType w:val="singleLevel"/>
    <w:tmpl w:val="AD6A875B"/>
    <w:lvl w:ilvl="0">
      <w:start w:val="2"/>
      <w:numFmt w:val="decimal"/>
      <w:suff w:val="nothing"/>
      <w:lvlText w:val="（%1）"/>
      <w:lvlJc w:val="left"/>
    </w:lvl>
  </w:abstractNum>
  <w:abstractNum w:abstractNumId="2">
    <w:nsid w:val="0947F4C1"/>
    <w:multiLevelType w:val="singleLevel"/>
    <w:tmpl w:val="0947F4C1"/>
    <w:lvl w:ilvl="0">
      <w:start w:val="1"/>
      <w:numFmt w:val="decimal"/>
      <w:suff w:val="nothing"/>
      <w:lvlText w:val="%1、"/>
      <w:lvlJc w:val="left"/>
    </w:lvl>
  </w:abstractNum>
  <w:abstractNum w:abstractNumId="3">
    <w:nsid w:val="614F6B43"/>
    <w:multiLevelType w:val="singleLevel"/>
    <w:tmpl w:val="614F6B43"/>
    <w:lvl w:ilvl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172A27"/>
    <w:rsid w:val="000E40FA"/>
    <w:rsid w:val="00141724"/>
    <w:rsid w:val="00172A27"/>
    <w:rsid w:val="001E0C1E"/>
    <w:rsid w:val="00214E54"/>
    <w:rsid w:val="00231AE5"/>
    <w:rsid w:val="002B1CC4"/>
    <w:rsid w:val="00433AC0"/>
    <w:rsid w:val="00476C77"/>
    <w:rsid w:val="00512B4F"/>
    <w:rsid w:val="005F69E9"/>
    <w:rsid w:val="00672D40"/>
    <w:rsid w:val="007B51EB"/>
    <w:rsid w:val="007D79AF"/>
    <w:rsid w:val="009145C4"/>
    <w:rsid w:val="00935F26"/>
    <w:rsid w:val="0094161F"/>
    <w:rsid w:val="00B5443F"/>
    <w:rsid w:val="00BD44B1"/>
    <w:rsid w:val="00C05D1B"/>
    <w:rsid w:val="00C461A8"/>
    <w:rsid w:val="00CA0F55"/>
    <w:rsid w:val="00CA36C8"/>
    <w:rsid w:val="00D710F1"/>
    <w:rsid w:val="00DD6F34"/>
    <w:rsid w:val="00EE4A01"/>
    <w:rsid w:val="00F07E05"/>
    <w:rsid w:val="00F3612D"/>
    <w:rsid w:val="010A15AB"/>
    <w:rsid w:val="011761CA"/>
    <w:rsid w:val="016025FC"/>
    <w:rsid w:val="016245C6"/>
    <w:rsid w:val="01B73E8A"/>
    <w:rsid w:val="01D31020"/>
    <w:rsid w:val="0213141D"/>
    <w:rsid w:val="025B7B30"/>
    <w:rsid w:val="037B7A76"/>
    <w:rsid w:val="03E5328D"/>
    <w:rsid w:val="046C3066"/>
    <w:rsid w:val="04E868C1"/>
    <w:rsid w:val="052E47BF"/>
    <w:rsid w:val="059F550F"/>
    <w:rsid w:val="061351B8"/>
    <w:rsid w:val="071F0864"/>
    <w:rsid w:val="07791369"/>
    <w:rsid w:val="08034550"/>
    <w:rsid w:val="08AC6127"/>
    <w:rsid w:val="08B5322E"/>
    <w:rsid w:val="08D37B58"/>
    <w:rsid w:val="08F20233"/>
    <w:rsid w:val="09E74FFF"/>
    <w:rsid w:val="0A5B7E05"/>
    <w:rsid w:val="0A64315D"/>
    <w:rsid w:val="0AE31100"/>
    <w:rsid w:val="0AF142C5"/>
    <w:rsid w:val="0B496603"/>
    <w:rsid w:val="0B5400A9"/>
    <w:rsid w:val="0C3631EA"/>
    <w:rsid w:val="0D5B011C"/>
    <w:rsid w:val="0E225F44"/>
    <w:rsid w:val="0E261694"/>
    <w:rsid w:val="0E601E8E"/>
    <w:rsid w:val="0E937A10"/>
    <w:rsid w:val="0EF211D2"/>
    <w:rsid w:val="0EFA5FB0"/>
    <w:rsid w:val="0FCD5660"/>
    <w:rsid w:val="10392996"/>
    <w:rsid w:val="11551A52"/>
    <w:rsid w:val="118C373B"/>
    <w:rsid w:val="13113756"/>
    <w:rsid w:val="13180F89"/>
    <w:rsid w:val="16297009"/>
    <w:rsid w:val="16946727"/>
    <w:rsid w:val="16BD1D25"/>
    <w:rsid w:val="16E178E4"/>
    <w:rsid w:val="16F931E8"/>
    <w:rsid w:val="17885FB1"/>
    <w:rsid w:val="17FB49D5"/>
    <w:rsid w:val="186F04A3"/>
    <w:rsid w:val="194B373A"/>
    <w:rsid w:val="1A47372A"/>
    <w:rsid w:val="1ABA2925"/>
    <w:rsid w:val="1AD77148"/>
    <w:rsid w:val="1BF614EB"/>
    <w:rsid w:val="1C166281"/>
    <w:rsid w:val="1D101BF1"/>
    <w:rsid w:val="1D9E02DC"/>
    <w:rsid w:val="1E0A3BC4"/>
    <w:rsid w:val="1EC623DB"/>
    <w:rsid w:val="1F422EEA"/>
    <w:rsid w:val="1F462C7A"/>
    <w:rsid w:val="1FF95C9E"/>
    <w:rsid w:val="206C46C2"/>
    <w:rsid w:val="20C91B14"/>
    <w:rsid w:val="25625D4E"/>
    <w:rsid w:val="261C4494"/>
    <w:rsid w:val="26947F63"/>
    <w:rsid w:val="26DB1BD7"/>
    <w:rsid w:val="27397709"/>
    <w:rsid w:val="273B4DEE"/>
    <w:rsid w:val="27716A62"/>
    <w:rsid w:val="28C918C4"/>
    <w:rsid w:val="297718A9"/>
    <w:rsid w:val="29C52117"/>
    <w:rsid w:val="2A297180"/>
    <w:rsid w:val="2ACE4D2C"/>
    <w:rsid w:val="2B0B0CC5"/>
    <w:rsid w:val="2B147E30"/>
    <w:rsid w:val="2B773C45"/>
    <w:rsid w:val="2BCA4992"/>
    <w:rsid w:val="2D7D6B19"/>
    <w:rsid w:val="2D870D8D"/>
    <w:rsid w:val="2DA37249"/>
    <w:rsid w:val="2EAF6A86"/>
    <w:rsid w:val="2EE85062"/>
    <w:rsid w:val="2EF75A9F"/>
    <w:rsid w:val="2F835584"/>
    <w:rsid w:val="302F0E08"/>
    <w:rsid w:val="304940D8"/>
    <w:rsid w:val="3065199C"/>
    <w:rsid w:val="309C1CFD"/>
    <w:rsid w:val="309D40A4"/>
    <w:rsid w:val="31AA1143"/>
    <w:rsid w:val="31B53A27"/>
    <w:rsid w:val="3239017C"/>
    <w:rsid w:val="324C6101"/>
    <w:rsid w:val="32533F10"/>
    <w:rsid w:val="32E07EB7"/>
    <w:rsid w:val="33AE06F6"/>
    <w:rsid w:val="33E02FA5"/>
    <w:rsid w:val="34453929"/>
    <w:rsid w:val="345B6AD0"/>
    <w:rsid w:val="35066A3B"/>
    <w:rsid w:val="352C6ADB"/>
    <w:rsid w:val="35463620"/>
    <w:rsid w:val="35B86B98"/>
    <w:rsid w:val="35B93AAE"/>
    <w:rsid w:val="35BA6C3C"/>
    <w:rsid w:val="36C40790"/>
    <w:rsid w:val="372F1D9C"/>
    <w:rsid w:val="37D34192"/>
    <w:rsid w:val="38871C41"/>
    <w:rsid w:val="38EC5F48"/>
    <w:rsid w:val="39241B86"/>
    <w:rsid w:val="3A593B4E"/>
    <w:rsid w:val="3A960861"/>
    <w:rsid w:val="3ADC2F6D"/>
    <w:rsid w:val="3BAA5C47"/>
    <w:rsid w:val="3C3D6ABB"/>
    <w:rsid w:val="3C706E90"/>
    <w:rsid w:val="3C9F32D2"/>
    <w:rsid w:val="3D8A670D"/>
    <w:rsid w:val="3EA82C90"/>
    <w:rsid w:val="3F964E60"/>
    <w:rsid w:val="40420B44"/>
    <w:rsid w:val="41562AF9"/>
    <w:rsid w:val="41A27AEC"/>
    <w:rsid w:val="41AF3FB7"/>
    <w:rsid w:val="41BA38D4"/>
    <w:rsid w:val="421156DC"/>
    <w:rsid w:val="43040332"/>
    <w:rsid w:val="45A02594"/>
    <w:rsid w:val="45F96148"/>
    <w:rsid w:val="465E08F9"/>
    <w:rsid w:val="46D64AAB"/>
    <w:rsid w:val="47086643"/>
    <w:rsid w:val="47CB7671"/>
    <w:rsid w:val="482D79B6"/>
    <w:rsid w:val="48735ADA"/>
    <w:rsid w:val="492B6619"/>
    <w:rsid w:val="49CA7BE0"/>
    <w:rsid w:val="4B1451B1"/>
    <w:rsid w:val="4B944949"/>
    <w:rsid w:val="4CD314A1"/>
    <w:rsid w:val="4D1C5366"/>
    <w:rsid w:val="4DC62DB4"/>
    <w:rsid w:val="4F610FE6"/>
    <w:rsid w:val="4F672375"/>
    <w:rsid w:val="4FE4150B"/>
    <w:rsid w:val="50425AD2"/>
    <w:rsid w:val="505E72D4"/>
    <w:rsid w:val="521B687E"/>
    <w:rsid w:val="52C7469D"/>
    <w:rsid w:val="530028C4"/>
    <w:rsid w:val="536F625B"/>
    <w:rsid w:val="53F62CA9"/>
    <w:rsid w:val="54236B9F"/>
    <w:rsid w:val="55186237"/>
    <w:rsid w:val="553D41C7"/>
    <w:rsid w:val="55833763"/>
    <w:rsid w:val="55B00242"/>
    <w:rsid w:val="56A26E8D"/>
    <w:rsid w:val="56D06A51"/>
    <w:rsid w:val="589F66DB"/>
    <w:rsid w:val="593E7CA2"/>
    <w:rsid w:val="59F209C7"/>
    <w:rsid w:val="5A04713E"/>
    <w:rsid w:val="5B4F4D7D"/>
    <w:rsid w:val="5BB24978"/>
    <w:rsid w:val="5C593045"/>
    <w:rsid w:val="5C9A7724"/>
    <w:rsid w:val="5CC22F2D"/>
    <w:rsid w:val="5CFA0384"/>
    <w:rsid w:val="5D9205BD"/>
    <w:rsid w:val="5DD60DF1"/>
    <w:rsid w:val="5DFB73B1"/>
    <w:rsid w:val="5E4E1240"/>
    <w:rsid w:val="5E7D74BF"/>
    <w:rsid w:val="5E930A90"/>
    <w:rsid w:val="5EEE3123"/>
    <w:rsid w:val="5F2D1525"/>
    <w:rsid w:val="611D0AE5"/>
    <w:rsid w:val="618943CD"/>
    <w:rsid w:val="619528A3"/>
    <w:rsid w:val="61AB6EA4"/>
    <w:rsid w:val="61C62F2B"/>
    <w:rsid w:val="62774225"/>
    <w:rsid w:val="627929CF"/>
    <w:rsid w:val="62C90F25"/>
    <w:rsid w:val="635D2054"/>
    <w:rsid w:val="64116FDB"/>
    <w:rsid w:val="64B81251"/>
    <w:rsid w:val="64D94D23"/>
    <w:rsid w:val="64E8140A"/>
    <w:rsid w:val="658E5B0E"/>
    <w:rsid w:val="65962C14"/>
    <w:rsid w:val="6703252B"/>
    <w:rsid w:val="67BF2163"/>
    <w:rsid w:val="67ED5EAC"/>
    <w:rsid w:val="68106CAE"/>
    <w:rsid w:val="682D2213"/>
    <w:rsid w:val="68C90DA1"/>
    <w:rsid w:val="6A162557"/>
    <w:rsid w:val="6A184E24"/>
    <w:rsid w:val="6A2D7FEB"/>
    <w:rsid w:val="6AB53B3C"/>
    <w:rsid w:val="6ADA35A3"/>
    <w:rsid w:val="6B13771A"/>
    <w:rsid w:val="6D5221EB"/>
    <w:rsid w:val="6D9739CD"/>
    <w:rsid w:val="6DA46816"/>
    <w:rsid w:val="6DD662A4"/>
    <w:rsid w:val="6E0A5F70"/>
    <w:rsid w:val="6E250E46"/>
    <w:rsid w:val="6EB81C75"/>
    <w:rsid w:val="6F285225"/>
    <w:rsid w:val="6F642CF4"/>
    <w:rsid w:val="70441BEA"/>
    <w:rsid w:val="71423A9C"/>
    <w:rsid w:val="71665B90"/>
    <w:rsid w:val="726C3753"/>
    <w:rsid w:val="72A72A4C"/>
    <w:rsid w:val="72F571CC"/>
    <w:rsid w:val="730A3051"/>
    <w:rsid w:val="731C0BFD"/>
    <w:rsid w:val="733A1083"/>
    <w:rsid w:val="73591E51"/>
    <w:rsid w:val="736D3206"/>
    <w:rsid w:val="7372550A"/>
    <w:rsid w:val="737B189D"/>
    <w:rsid w:val="73DF0608"/>
    <w:rsid w:val="742007D9"/>
    <w:rsid w:val="74A311EB"/>
    <w:rsid w:val="74D92E12"/>
    <w:rsid w:val="760F7E33"/>
    <w:rsid w:val="76266519"/>
    <w:rsid w:val="762A1882"/>
    <w:rsid w:val="76786C5E"/>
    <w:rsid w:val="78275CFC"/>
    <w:rsid w:val="785A2E96"/>
    <w:rsid w:val="78641E38"/>
    <w:rsid w:val="78837FE7"/>
    <w:rsid w:val="790F3A57"/>
    <w:rsid w:val="794964C4"/>
    <w:rsid w:val="79A86437"/>
    <w:rsid w:val="7A30187E"/>
    <w:rsid w:val="7A3525A4"/>
    <w:rsid w:val="7A4B0019"/>
    <w:rsid w:val="7A576CDC"/>
    <w:rsid w:val="7B043FDD"/>
    <w:rsid w:val="7BA45C33"/>
    <w:rsid w:val="7BD94E15"/>
    <w:rsid w:val="7CB47737"/>
    <w:rsid w:val="7CD2057E"/>
    <w:rsid w:val="7D762483"/>
    <w:rsid w:val="7DC07555"/>
    <w:rsid w:val="7DDB16B4"/>
    <w:rsid w:val="7EDD256A"/>
    <w:rsid w:val="7F0653CC"/>
    <w:rsid w:val="7F0A7EBE"/>
    <w:rsid w:val="7FDF7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6C77"/>
    <w:pPr>
      <w:widowControl w:val="0"/>
      <w:jc w:val="both"/>
    </w:pPr>
    <w:rPr>
      <w:rFonts w:asciiTheme="minorHAnsi" w:eastAsia="微软雅黑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qFormat/>
    <w:rsid w:val="00476C77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476C77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476C77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rsid w:val="00476C77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476C77"/>
    <w:rPr>
      <w:sz w:val="18"/>
      <w:szCs w:val="18"/>
    </w:rPr>
  </w:style>
  <w:style w:type="paragraph" w:styleId="a4">
    <w:name w:val="footer"/>
    <w:basedOn w:val="a"/>
    <w:link w:val="Char0"/>
    <w:qFormat/>
    <w:rsid w:val="00476C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476C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476C77"/>
    <w:pPr>
      <w:spacing w:beforeAutospacing="1" w:afterAutospacing="1"/>
      <w:jc w:val="left"/>
    </w:pPr>
    <w:rPr>
      <w:rFonts w:ascii="Calibri" w:eastAsia="宋体" w:hAnsi="Calibri" w:cs="Times New Roman"/>
      <w:kern w:val="0"/>
    </w:rPr>
  </w:style>
  <w:style w:type="character" w:styleId="a7">
    <w:name w:val="FollowedHyperlink"/>
    <w:basedOn w:val="a0"/>
    <w:qFormat/>
    <w:rsid w:val="00476C77"/>
    <w:rPr>
      <w:rFonts w:ascii="宋体" w:eastAsia="宋体" w:hAnsi="宋体" w:cs="宋体" w:hint="eastAsia"/>
      <w:color w:val="4B70B2"/>
      <w:sz w:val="14"/>
      <w:szCs w:val="14"/>
      <w:u w:val="none"/>
    </w:rPr>
  </w:style>
  <w:style w:type="character" w:styleId="a8">
    <w:name w:val="Hyperlink"/>
    <w:basedOn w:val="a0"/>
    <w:qFormat/>
    <w:rsid w:val="00476C77"/>
    <w:rPr>
      <w:rFonts w:ascii="宋体" w:eastAsia="宋体" w:hAnsi="宋体" w:cs="宋体" w:hint="eastAsia"/>
      <w:color w:val="4B70B2"/>
      <w:sz w:val="14"/>
      <w:szCs w:val="14"/>
      <w:u w:val="none"/>
    </w:rPr>
  </w:style>
  <w:style w:type="character" w:customStyle="1" w:styleId="Char">
    <w:name w:val="批注框文本 Char"/>
    <w:basedOn w:val="a0"/>
    <w:link w:val="a3"/>
    <w:qFormat/>
    <w:rsid w:val="00476C77"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476C77"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476C77"/>
    <w:rPr>
      <w:rFonts w:asciiTheme="minorHAnsi" w:eastAsia="微软雅黑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bicpa.org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108</Words>
  <Characters>619</Characters>
  <Application>Microsoft Office Word</Application>
  <DocSecurity>0</DocSecurity>
  <Lines>5</Lines>
  <Paragraphs>1</Paragraphs>
  <ScaleCrop>false</ScaleCrop>
  <Company>Microsoft</Company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Gavin-Kang</dc:creator>
  <cp:lastModifiedBy>S</cp:lastModifiedBy>
  <cp:revision>17</cp:revision>
  <cp:lastPrinted>2023-04-18T07:22:00Z</cp:lastPrinted>
  <dcterms:created xsi:type="dcterms:W3CDTF">2022-03-29T06:11:00Z</dcterms:created>
  <dcterms:modified xsi:type="dcterms:W3CDTF">2023-04-18T07:23:00Z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34C7D254A48E465397923C7D2CBD8C52</vt:lpwstr>
  </property>
</Properties>
</file>