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71" w:rsidRDefault="001F2D71">
      <w:pPr>
        <w:rPr>
          <w:rFonts w:ascii="仿宋" w:eastAsia="仿宋" w:hAnsi="仿宋" w:cs="Times New Roman"/>
          <w:color w:val="000000"/>
          <w:spacing w:val="-20"/>
          <w:kern w:val="0"/>
          <w:sz w:val="24"/>
          <w:szCs w:val="24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pacing w:val="-20"/>
          <w:kern w:val="0"/>
          <w:sz w:val="24"/>
          <w:szCs w:val="24"/>
        </w:rPr>
        <w:t>附件</w:t>
      </w:r>
      <w:r>
        <w:rPr>
          <w:rFonts w:ascii="仿宋" w:eastAsia="仿宋" w:hAnsi="仿宋" w:cs="仿宋"/>
          <w:color w:val="000000"/>
          <w:spacing w:val="-20"/>
          <w:kern w:val="0"/>
          <w:sz w:val="24"/>
          <w:szCs w:val="24"/>
        </w:rPr>
        <w:t>7</w:t>
      </w:r>
      <w:r>
        <w:rPr>
          <w:rFonts w:ascii="仿宋" w:eastAsia="仿宋" w:hAnsi="仿宋" w:cs="仿宋" w:hint="eastAsia"/>
          <w:color w:val="000000"/>
          <w:spacing w:val="-20"/>
          <w:kern w:val="0"/>
          <w:sz w:val="24"/>
          <w:szCs w:val="24"/>
        </w:rPr>
        <w:t>：</w:t>
      </w:r>
    </w:p>
    <w:p w:rsidR="001F2D71" w:rsidRDefault="001F2D71"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pacing w:val="-20"/>
          <w:kern w:val="0"/>
          <w:sz w:val="36"/>
          <w:szCs w:val="36"/>
        </w:rPr>
        <w:t>河北省从业人员专业阶段考前网络辅导学习流程</w:t>
      </w:r>
    </w:p>
    <w:p w:rsidR="001F2D71" w:rsidRDefault="001F2D71">
      <w:pPr>
        <w:ind w:firstLine="420"/>
        <w:rPr>
          <w:rFonts w:ascii="仿宋" w:eastAsia="仿宋" w:hAnsi="仿宋" w:cs="Times New Roman"/>
          <w:sz w:val="32"/>
          <w:szCs w:val="32"/>
        </w:rPr>
      </w:pPr>
      <w:r>
        <w:rPr>
          <w:rFonts w:cs="Times New Roman"/>
        </w:rPr>
        <w:tab/>
      </w:r>
    </w:p>
    <w:p w:rsidR="001F2D71" w:rsidRDefault="001F2D71" w:rsidP="001322D4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为确保学习流程更为顺畅，事务所从业人员网络免费学习流程为：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会员注册、会员信息报送、会员课程开通、学员学习、学习报告等几个步骤。</w:t>
      </w:r>
    </w:p>
    <w:p w:rsidR="001F2D71" w:rsidRDefault="001F2D71" w:rsidP="001322D4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会员注册</w:t>
      </w:r>
    </w:p>
    <w:p w:rsidR="001F2D71" w:rsidRDefault="001F2D71" w:rsidP="001322D4">
      <w:pPr>
        <w:pStyle w:val="ListParagraph1"/>
        <w:widowControl/>
        <w:spacing w:line="360" w:lineRule="auto"/>
        <w:ind w:firstLine="3168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参与学习的相关人员到培训网完成会员注册。</w:t>
      </w:r>
    </w:p>
    <w:p w:rsidR="001F2D71" w:rsidRDefault="001F2D71" w:rsidP="001322D4">
      <w:pPr>
        <w:pStyle w:val="ListParagraph1"/>
        <w:widowControl/>
        <w:spacing w:line="360" w:lineRule="auto"/>
        <w:ind w:firstLine="3168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注册地址：</w:t>
      </w:r>
      <w:hyperlink r:id="rId7" w:history="1">
        <w:r>
          <w:rPr>
            <w:rStyle w:val="Hyperlink"/>
            <w:rFonts w:ascii="仿宋" w:eastAsia="仿宋" w:hAnsi="仿宋" w:cs="仿宋"/>
            <w:kern w:val="0"/>
            <w:sz w:val="32"/>
            <w:szCs w:val="32"/>
          </w:rPr>
          <w:t>http://www.bicpaedu.com/bicpa/mem/reg_index.jspr</w:t>
        </w:r>
      </w:hyperlink>
    </w:p>
    <w:p w:rsidR="001F2D71" w:rsidRDefault="001F2D71" w:rsidP="001322D4">
      <w:pPr>
        <w:pStyle w:val="ListParagraph1"/>
        <w:widowControl/>
        <w:spacing w:line="360" w:lineRule="auto"/>
        <w:ind w:firstLine="3168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D96BCE">
        <w:rPr>
          <w:rFonts w:ascii="仿宋" w:eastAsia="仿宋" w:hAnsi="仿宋" w:cs="Times New Roman"/>
          <w:kern w:val="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25pt;height:316.8pt">
            <v:imagedata r:id="rId8" o:title=""/>
          </v:shape>
        </w:pict>
      </w:r>
    </w:p>
    <w:p w:rsidR="001F2D71" w:rsidRDefault="001F2D71" w:rsidP="001322D4">
      <w:pPr>
        <w:pStyle w:val="ListParagraph1"/>
        <w:widowControl/>
        <w:spacing w:line="360" w:lineRule="auto"/>
        <w:ind w:firstLine="3168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输入报送数据时的手机号码进行注册。</w:t>
      </w:r>
    </w:p>
    <w:p w:rsidR="001F2D71" w:rsidRDefault="001F2D71" w:rsidP="001322D4">
      <w:pPr>
        <w:pStyle w:val="ListParagraph1"/>
        <w:widowControl/>
        <w:spacing w:line="360" w:lineRule="auto"/>
        <w:ind w:firstLine="3168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培训网地址：</w:t>
      </w:r>
      <w:hyperlink r:id="rId9" w:history="1">
        <w:r>
          <w:rPr>
            <w:rStyle w:val="Hyperlink"/>
            <w:rFonts w:ascii="仿宋" w:eastAsia="仿宋" w:hAnsi="仿宋" w:cs="仿宋"/>
            <w:kern w:val="0"/>
            <w:sz w:val="32"/>
            <w:szCs w:val="32"/>
          </w:rPr>
          <w:t>http://www.bicpaedu.com/</w:t>
        </w:r>
      </w:hyperlink>
    </w:p>
    <w:p w:rsidR="001F2D71" w:rsidRDefault="001F2D71" w:rsidP="001322D4">
      <w:pPr>
        <w:pStyle w:val="ListParagraph1"/>
        <w:widowControl/>
        <w:spacing w:line="360" w:lineRule="auto"/>
        <w:ind w:firstLine="3168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D96BCE">
        <w:rPr>
          <w:rFonts w:ascii="仿宋" w:eastAsia="仿宋" w:hAnsi="仿宋" w:cs="Times New Roman"/>
          <w:kern w:val="0"/>
          <w:sz w:val="32"/>
          <w:szCs w:val="32"/>
        </w:rPr>
        <w:pict>
          <v:shape id="_x0000_i1026" type="#_x0000_t75" style="width:407.25pt;height:33.4pt">
            <v:imagedata r:id="rId10" o:title=""/>
          </v:shape>
        </w:pict>
      </w:r>
    </w:p>
    <w:p w:rsidR="001F2D71" w:rsidRDefault="001F2D71" w:rsidP="001322D4">
      <w:pPr>
        <w:pStyle w:val="ListParagraph1"/>
        <w:widowControl/>
        <w:spacing w:line="360" w:lineRule="auto"/>
        <w:ind w:firstLine="3168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注意：注册时的手机号，要与提交的学习人员清单中的手机号一致，否则无法开通课程。会员需要提前注册，否则影响课程开通。</w:t>
      </w:r>
    </w:p>
    <w:p w:rsidR="001F2D71" w:rsidRDefault="001F2D71">
      <w:pPr>
        <w:pStyle w:val="ListParagraph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课程开通</w:t>
      </w:r>
    </w:p>
    <w:p w:rsidR="001F2D71" w:rsidRDefault="001F2D71" w:rsidP="001322D4">
      <w:pPr>
        <w:pStyle w:val="ListParagraph1"/>
        <w:widowControl/>
        <w:spacing w:line="360" w:lineRule="auto"/>
        <w:ind w:firstLine="3168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培训网工作人员在导入会员信息后立即进行课程开通操作。数据以年检时报送人员信息为准，年度期间不再进行添加。</w:t>
      </w:r>
    </w:p>
    <w:p w:rsidR="001F2D71" w:rsidRDefault="001F2D71" w:rsidP="001322D4">
      <w:pPr>
        <w:pStyle w:val="ListParagraph1"/>
        <w:widowControl/>
        <w:spacing w:line="360" w:lineRule="auto"/>
        <w:ind w:firstLine="31680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学员学习</w:t>
      </w:r>
    </w:p>
    <w:p w:rsidR="001F2D71" w:rsidRDefault="001F2D71" w:rsidP="001322D4">
      <w:pPr>
        <w:pStyle w:val="ListParagraph1"/>
        <w:widowControl/>
        <w:spacing w:line="360" w:lineRule="auto"/>
        <w:ind w:firstLine="3168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学习一般流程：登录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Wingdings" w:cs="Times New Roman" w:hint="eastAsia"/>
          <w:kern w:val="0"/>
          <w:sz w:val="32"/>
          <w:szCs w:val="32"/>
        </w:rPr>
        <w:sym w:font="Wingdings" w:char="F0E0"/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听课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Wingdings" w:cs="Times New Roman" w:hint="eastAsia"/>
          <w:kern w:val="0"/>
          <w:sz w:val="32"/>
          <w:szCs w:val="32"/>
        </w:rPr>
        <w:sym w:font="Wingdings" w:char="F0E0"/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做题、答疑、模拟考试等</w:t>
      </w:r>
    </w:p>
    <w:p w:rsidR="001F2D71" w:rsidRDefault="001F2D71">
      <w:pPr>
        <w:pStyle w:val="ListParagraph1"/>
        <w:widowControl/>
        <w:spacing w:line="360" w:lineRule="auto"/>
        <w:ind w:firstLineChars="0" w:firstLine="0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kern w:val="0"/>
          <w:sz w:val="32"/>
          <w:szCs w:val="32"/>
        </w:rPr>
        <w:t>四、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学员学习情况统计</w:t>
      </w:r>
    </w:p>
    <w:p w:rsidR="001F2D71" w:rsidRDefault="001F2D71">
      <w:pPr>
        <w:pStyle w:val="ListParagraph1"/>
        <w:widowControl/>
        <w:spacing w:line="360" w:lineRule="auto"/>
        <w:ind w:left="780" w:firstLineChars="0" w:firstLine="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具体信息如：年度、学员、科目、班级、听课时长等</w:t>
      </w:r>
    </w:p>
    <w:p w:rsidR="001F2D71" w:rsidRDefault="001F2D71">
      <w:pPr>
        <w:rPr>
          <w:rFonts w:ascii="仿宋" w:eastAsia="仿宋" w:hAnsi="仿宋" w:cs="Times New Roman"/>
          <w:sz w:val="32"/>
          <w:szCs w:val="32"/>
        </w:rPr>
      </w:pPr>
    </w:p>
    <w:p w:rsidR="001F2D71" w:rsidRDefault="001F2D71">
      <w:pPr>
        <w:rPr>
          <w:rFonts w:ascii="仿宋" w:eastAsia="仿宋" w:hAnsi="仿宋" w:cs="Times New Roman"/>
          <w:sz w:val="32"/>
          <w:szCs w:val="32"/>
        </w:rPr>
      </w:pPr>
    </w:p>
    <w:sectPr w:rsidR="001F2D71" w:rsidSect="00D96BCE">
      <w:footerReference w:type="default" r:id="rId11"/>
      <w:pgSz w:w="11906" w:h="16838"/>
      <w:pgMar w:top="1440" w:right="1800" w:bottom="1440" w:left="1800" w:header="851" w:footer="992" w:gutter="0"/>
      <w:pgNumType w:start="3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71" w:rsidRDefault="001F2D71" w:rsidP="00D96B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2D71" w:rsidRDefault="001F2D71" w:rsidP="00D96B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71" w:rsidRDefault="001F2D71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1F2D71" w:rsidRDefault="001F2D71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fldSimple w:instr=" PAGE  \* MERGEFORMAT ">
                  <w:r w:rsidRPr="001322D4">
                    <w:rPr>
                      <w:noProof/>
                      <w:sz w:val="18"/>
                      <w:szCs w:val="18"/>
                    </w:rPr>
                    <w:t>34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71" w:rsidRDefault="001F2D71" w:rsidP="00D96B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2D71" w:rsidRDefault="001F2D71" w:rsidP="00D96B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C6431"/>
    <w:multiLevelType w:val="multilevel"/>
    <w:tmpl w:val="6ACC6431"/>
    <w:lvl w:ilvl="0">
      <w:start w:val="2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734"/>
    <w:rsid w:val="00006129"/>
    <w:rsid w:val="00125B31"/>
    <w:rsid w:val="00125C63"/>
    <w:rsid w:val="001322D4"/>
    <w:rsid w:val="0013541A"/>
    <w:rsid w:val="001F2D71"/>
    <w:rsid w:val="002A3D5E"/>
    <w:rsid w:val="00335DDA"/>
    <w:rsid w:val="00462734"/>
    <w:rsid w:val="004715DF"/>
    <w:rsid w:val="004C31F9"/>
    <w:rsid w:val="00500EC1"/>
    <w:rsid w:val="0051305A"/>
    <w:rsid w:val="00580806"/>
    <w:rsid w:val="0058686D"/>
    <w:rsid w:val="005F7E36"/>
    <w:rsid w:val="006444FC"/>
    <w:rsid w:val="006910BC"/>
    <w:rsid w:val="006C5E3C"/>
    <w:rsid w:val="006D03AC"/>
    <w:rsid w:val="007D4C7D"/>
    <w:rsid w:val="008A26C4"/>
    <w:rsid w:val="008D0AE8"/>
    <w:rsid w:val="008F00CD"/>
    <w:rsid w:val="009346B9"/>
    <w:rsid w:val="009C28AB"/>
    <w:rsid w:val="009D3C16"/>
    <w:rsid w:val="00AC569D"/>
    <w:rsid w:val="00C75FF4"/>
    <w:rsid w:val="00D96943"/>
    <w:rsid w:val="00D96BCE"/>
    <w:rsid w:val="00DB2632"/>
    <w:rsid w:val="00DB4240"/>
    <w:rsid w:val="00DC258C"/>
    <w:rsid w:val="00E83ACC"/>
    <w:rsid w:val="00EF18BB"/>
    <w:rsid w:val="00FB44FB"/>
    <w:rsid w:val="04C46E7C"/>
    <w:rsid w:val="15D80DB7"/>
    <w:rsid w:val="4ECE3A7E"/>
    <w:rsid w:val="7A37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C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6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6BC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96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6BCE"/>
    <w:rPr>
      <w:sz w:val="18"/>
      <w:szCs w:val="18"/>
    </w:rPr>
  </w:style>
  <w:style w:type="character" w:styleId="Hyperlink">
    <w:name w:val="Hyperlink"/>
    <w:basedOn w:val="DefaultParagraphFont"/>
    <w:uiPriority w:val="99"/>
    <w:rsid w:val="00D96BCE"/>
    <w:rPr>
      <w:color w:val="auto"/>
      <w:u w:val="single"/>
    </w:rPr>
  </w:style>
  <w:style w:type="paragraph" w:customStyle="1" w:styleId="ListParagraph1">
    <w:name w:val="List Paragraph1"/>
    <w:basedOn w:val="Normal"/>
    <w:uiPriority w:val="99"/>
    <w:rsid w:val="00D96B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cpaedu.com/bicpa/mem/reg_index.jsp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bicpaed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79</Words>
  <Characters>451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S</cp:lastModifiedBy>
  <cp:revision>31</cp:revision>
  <cp:lastPrinted>2019-04-18T02:09:00Z</cp:lastPrinted>
  <dcterms:created xsi:type="dcterms:W3CDTF">2019-04-16T05:59:00Z</dcterms:created>
  <dcterms:modified xsi:type="dcterms:W3CDTF">2019-04-22T01:55:00Z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